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23" w:rsidRDefault="00D46E60"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60" w:rsidRDefault="00D46E60"/>
    <w:p w:rsidR="00D46E60" w:rsidRDefault="00D46E60"/>
    <w:p w:rsidR="00D46E60" w:rsidRPr="00616EF4" w:rsidRDefault="00D46E60" w:rsidP="00D46E60">
      <w:pPr>
        <w:shd w:val="clear" w:color="auto" w:fill="FFFFFF"/>
        <w:spacing w:line="274" w:lineRule="exact"/>
        <w:jc w:val="center"/>
        <w:rPr>
          <w:b/>
          <w:bCs/>
          <w:spacing w:val="-1"/>
          <w:sz w:val="28"/>
          <w:szCs w:val="28"/>
        </w:rPr>
      </w:pPr>
      <w:r w:rsidRPr="00616EF4">
        <w:rPr>
          <w:b/>
          <w:bCs/>
          <w:spacing w:val="-1"/>
          <w:sz w:val="28"/>
          <w:szCs w:val="28"/>
          <w:lang w:val="en-US"/>
        </w:rPr>
        <w:lastRenderedPageBreak/>
        <w:t>I</w:t>
      </w:r>
      <w:r w:rsidRPr="00616EF4">
        <w:rPr>
          <w:b/>
          <w:bCs/>
          <w:spacing w:val="-1"/>
          <w:sz w:val="28"/>
          <w:szCs w:val="28"/>
        </w:rPr>
        <w:t>. Общие положения</w:t>
      </w:r>
    </w:p>
    <w:p w:rsidR="00D46E60" w:rsidRPr="00616EF4" w:rsidRDefault="00D46E60" w:rsidP="00D46E60">
      <w:pPr>
        <w:shd w:val="clear" w:color="auto" w:fill="FFFFFF"/>
        <w:spacing w:line="274" w:lineRule="exact"/>
        <w:jc w:val="center"/>
        <w:rPr>
          <w:b/>
          <w:bCs/>
          <w:spacing w:val="-1"/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line="274" w:lineRule="exact"/>
        <w:jc w:val="center"/>
        <w:rPr>
          <w:sz w:val="28"/>
          <w:szCs w:val="28"/>
        </w:rPr>
      </w:pPr>
    </w:p>
    <w:p w:rsidR="00D46E60" w:rsidRPr="00616EF4" w:rsidRDefault="00D46E60" w:rsidP="00D46E60">
      <w:pPr>
        <w:pStyle w:val="11"/>
        <w:numPr>
          <w:ilvl w:val="0"/>
          <w:numId w:val="5"/>
        </w:numPr>
        <w:tabs>
          <w:tab w:val="num" w:pos="1440"/>
        </w:tabs>
        <w:ind w:left="0" w:firstLine="720"/>
        <w:jc w:val="both"/>
        <w:rPr>
          <w:bCs/>
          <w:spacing w:val="-7"/>
          <w:sz w:val="28"/>
          <w:szCs w:val="28"/>
        </w:rPr>
      </w:pPr>
      <w:r w:rsidRPr="00616EF4">
        <w:rPr>
          <w:sz w:val="28"/>
          <w:szCs w:val="28"/>
        </w:rPr>
        <w:t xml:space="preserve">Настоящий коллективный договор заключен между работодателем и </w:t>
      </w:r>
      <w:r w:rsidRPr="00616EF4">
        <w:rPr>
          <w:spacing w:val="-1"/>
          <w:sz w:val="28"/>
          <w:szCs w:val="28"/>
        </w:rPr>
        <w:t xml:space="preserve">работниками и является правовым актом, регулирующим социально трудовые отношения в </w:t>
      </w:r>
      <w:proofErr w:type="gramStart"/>
      <w:r w:rsidRPr="00616EF4">
        <w:rPr>
          <w:bCs/>
          <w:sz w:val="28"/>
          <w:szCs w:val="28"/>
        </w:rPr>
        <w:t>Муниципальном</w:t>
      </w:r>
      <w:proofErr w:type="gramEnd"/>
      <w:r w:rsidRPr="00616EF4">
        <w:rPr>
          <w:bCs/>
          <w:sz w:val="28"/>
          <w:szCs w:val="28"/>
        </w:rPr>
        <w:t xml:space="preserve"> казенном общеобразовательным учреждением «Непотяговская основная школа», (далее  МКОУ «Непотяговская ОШ»).</w:t>
      </w:r>
    </w:p>
    <w:p w:rsidR="00D46E60" w:rsidRPr="00616EF4" w:rsidRDefault="00D46E60" w:rsidP="00D46E60">
      <w:pPr>
        <w:pStyle w:val="11"/>
        <w:numPr>
          <w:ilvl w:val="0"/>
          <w:numId w:val="5"/>
        </w:numPr>
        <w:tabs>
          <w:tab w:val="num" w:pos="1440"/>
        </w:tabs>
        <w:ind w:left="0" w:firstLine="720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 xml:space="preserve">Коллективный договор заключен в соответствии с Трудовым кодексом РФ (далее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школы и </w:t>
      </w:r>
      <w:r w:rsidRPr="00616EF4">
        <w:rPr>
          <w:spacing w:val="-2"/>
          <w:sz w:val="28"/>
          <w:szCs w:val="28"/>
        </w:rPr>
        <w:t>установлению</w:t>
      </w:r>
      <w:r w:rsidRPr="00616EF4">
        <w:rPr>
          <w:sz w:val="28"/>
          <w:szCs w:val="28"/>
        </w:rPr>
        <w:t xml:space="preserve"> </w:t>
      </w:r>
      <w:r w:rsidRPr="00616EF4">
        <w:rPr>
          <w:spacing w:val="-1"/>
          <w:sz w:val="28"/>
          <w:szCs w:val="28"/>
        </w:rPr>
        <w:t xml:space="preserve">дополнительных </w:t>
      </w:r>
      <w:r w:rsidRPr="00616EF4">
        <w:rPr>
          <w:spacing w:val="-2"/>
          <w:sz w:val="28"/>
          <w:szCs w:val="28"/>
        </w:rPr>
        <w:t>социально-экономических,</w:t>
      </w:r>
      <w:r w:rsidRPr="00616EF4">
        <w:rPr>
          <w:sz w:val="28"/>
          <w:szCs w:val="28"/>
        </w:rPr>
        <w:t xml:space="preserve"> </w:t>
      </w:r>
      <w:r w:rsidRPr="00616EF4">
        <w:rPr>
          <w:spacing w:val="-5"/>
          <w:sz w:val="28"/>
          <w:szCs w:val="28"/>
        </w:rPr>
        <w:t>правовых</w:t>
      </w:r>
      <w:r w:rsidRPr="00616EF4">
        <w:rPr>
          <w:sz w:val="28"/>
          <w:szCs w:val="28"/>
        </w:rPr>
        <w:t xml:space="preserve"> и профессиональных гарантий, льгот и преимуществ для работников, а также по созданию более благоприятных условий труда по сравнению с установленными</w:t>
      </w:r>
      <w:proofErr w:type="gramEnd"/>
      <w:r w:rsidRPr="00616EF4">
        <w:rPr>
          <w:sz w:val="28"/>
          <w:szCs w:val="28"/>
        </w:rPr>
        <w:t xml:space="preserve"> законами, иными нормативными правовыми актами, отраслевым соглашением, региональным и территориальным соглашениями.</w:t>
      </w:r>
    </w:p>
    <w:p w:rsidR="00D46E60" w:rsidRPr="00616EF4" w:rsidRDefault="00D46E60" w:rsidP="00D46E60">
      <w:pPr>
        <w:pStyle w:val="11"/>
        <w:numPr>
          <w:ilvl w:val="0"/>
          <w:numId w:val="5"/>
        </w:numPr>
        <w:tabs>
          <w:tab w:val="num" w:pos="1440"/>
        </w:tabs>
        <w:ind w:left="0" w:firstLine="720"/>
        <w:jc w:val="both"/>
        <w:rPr>
          <w:spacing w:val="-15"/>
          <w:sz w:val="28"/>
          <w:szCs w:val="28"/>
        </w:rPr>
      </w:pPr>
      <w:r w:rsidRPr="00616EF4">
        <w:rPr>
          <w:spacing w:val="-1"/>
          <w:sz w:val="28"/>
          <w:szCs w:val="28"/>
        </w:rPr>
        <w:t xml:space="preserve">Сторонами коллективного договора являются: с одной стороны </w:t>
      </w:r>
      <w:r w:rsidRPr="00616EF4">
        <w:rPr>
          <w:b/>
          <w:spacing w:val="-1"/>
          <w:sz w:val="28"/>
          <w:szCs w:val="28"/>
        </w:rPr>
        <w:t>-</w:t>
      </w:r>
      <w:r w:rsidRPr="00616EF4">
        <w:rPr>
          <w:spacing w:val="-1"/>
          <w:sz w:val="28"/>
          <w:szCs w:val="28"/>
        </w:rPr>
        <w:t xml:space="preserve">  работники учреждения </w:t>
      </w:r>
      <w:r w:rsidRPr="00616EF4">
        <w:rPr>
          <w:sz w:val="28"/>
          <w:szCs w:val="28"/>
        </w:rPr>
        <w:t xml:space="preserve">МКОУ «Непотяговская ОШ»  в лице председателя профсоюзного комитета (далее профком), Лопатиной Галины Евгеньевны,  с другой стороны </w:t>
      </w:r>
      <w:r w:rsidRPr="00616EF4">
        <w:rPr>
          <w:b/>
          <w:sz w:val="28"/>
          <w:szCs w:val="28"/>
        </w:rPr>
        <w:t>-</w:t>
      </w:r>
      <w:r w:rsidRPr="00616EF4">
        <w:rPr>
          <w:sz w:val="28"/>
          <w:szCs w:val="28"/>
        </w:rPr>
        <w:t xml:space="preserve"> работодатель в лице директора МКОУ «Непотяговская ОШ»,  действующей на основании Устава.</w:t>
      </w:r>
    </w:p>
    <w:p w:rsidR="00D46E60" w:rsidRPr="00616EF4" w:rsidRDefault="00D46E60" w:rsidP="00D46E60">
      <w:pPr>
        <w:pStyle w:val="11"/>
        <w:numPr>
          <w:ilvl w:val="0"/>
          <w:numId w:val="5"/>
        </w:numPr>
        <w:tabs>
          <w:tab w:val="num" w:pos="1440"/>
        </w:tabs>
        <w:ind w:left="0" w:firstLine="720"/>
        <w:jc w:val="both"/>
        <w:rPr>
          <w:b/>
          <w:bCs/>
          <w:spacing w:val="-9"/>
          <w:sz w:val="28"/>
          <w:szCs w:val="28"/>
        </w:rPr>
      </w:pPr>
      <w:r w:rsidRPr="00616EF4">
        <w:rPr>
          <w:sz w:val="28"/>
          <w:szCs w:val="28"/>
        </w:rPr>
        <w:t>Работники, не являющиеся членами профсоюза, имеют право уполномочить профком представлять их интересы во взаимоотношениях с работодате</w:t>
      </w:r>
      <w:r w:rsidRPr="00616EF4">
        <w:rPr>
          <w:sz w:val="28"/>
          <w:szCs w:val="28"/>
        </w:rPr>
        <w:softHyphen/>
      </w:r>
      <w:r w:rsidRPr="00616EF4">
        <w:rPr>
          <w:spacing w:val="-1"/>
          <w:sz w:val="28"/>
          <w:szCs w:val="28"/>
        </w:rPr>
        <w:t>лем (ст. 30-31 ТК РФ).</w:t>
      </w:r>
    </w:p>
    <w:p w:rsidR="00D46E60" w:rsidRPr="00616EF4" w:rsidRDefault="00D46E60" w:rsidP="00D46E60">
      <w:pPr>
        <w:pStyle w:val="11"/>
        <w:numPr>
          <w:ilvl w:val="0"/>
          <w:numId w:val="5"/>
        </w:numPr>
        <w:tabs>
          <w:tab w:val="num" w:pos="1440"/>
        </w:tabs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Действие настоящего коллективного договора распространяется на всех работников МКОУ «Непотяговская ОШ».</w:t>
      </w:r>
    </w:p>
    <w:p w:rsidR="00D46E60" w:rsidRPr="00616EF4" w:rsidRDefault="00D46E60" w:rsidP="00D46E60">
      <w:pPr>
        <w:pStyle w:val="11"/>
        <w:numPr>
          <w:ilvl w:val="0"/>
          <w:numId w:val="5"/>
        </w:numPr>
        <w:tabs>
          <w:tab w:val="num" w:pos="1440"/>
        </w:tabs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Текст коллективного договора, изменения и дополнения к нему должны быть доведены работодателем до сведения работников в течение 7 дней после его подписания.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1.7. Профком обязуется разъяснить работникам положения коллективного договора, содействовать его реализации.</w:t>
      </w:r>
    </w:p>
    <w:p w:rsidR="00D46E60" w:rsidRPr="00616EF4" w:rsidRDefault="00D46E60" w:rsidP="00D46E60">
      <w:pPr>
        <w:shd w:val="clear" w:color="auto" w:fill="FFFFFF"/>
        <w:tabs>
          <w:tab w:val="left" w:pos="468"/>
        </w:tabs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pacing w:val="-9"/>
          <w:sz w:val="28"/>
          <w:szCs w:val="28"/>
        </w:rPr>
        <w:t>1.8.</w:t>
      </w:r>
      <w:r w:rsidRPr="00616EF4">
        <w:rPr>
          <w:sz w:val="28"/>
          <w:szCs w:val="28"/>
        </w:rPr>
        <w:t xml:space="preserve"> Коллективный договор сохраняет свое действие в случае изменения наименования учреждения, реорганизации в форме преобразования, а также расторжения трудового договора с руководителем учреждения. </w:t>
      </w:r>
    </w:p>
    <w:p w:rsidR="00D46E60" w:rsidRPr="00616EF4" w:rsidRDefault="00D46E60" w:rsidP="00D46E60">
      <w:pPr>
        <w:shd w:val="clear" w:color="auto" w:fill="FFFFFF"/>
        <w:tabs>
          <w:tab w:val="left" w:pos="468"/>
        </w:tabs>
        <w:spacing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</w:r>
      <w:r w:rsidRPr="00616EF4">
        <w:rPr>
          <w:sz w:val="28"/>
          <w:szCs w:val="28"/>
        </w:rPr>
        <w:tab/>
        <w:t>1.9. При реорганизации учреждения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1.10. При ликвидации учреждения коллективный договор сохраняет свое действие в течение всего срока проведения ликвидации.</w:t>
      </w:r>
    </w:p>
    <w:p w:rsidR="00D46E60" w:rsidRPr="00616EF4" w:rsidRDefault="00D46E60" w:rsidP="00D46E60">
      <w:pPr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         1.11.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Федерации.</w:t>
      </w:r>
    </w:p>
    <w:p w:rsidR="00D46E60" w:rsidRPr="00616EF4" w:rsidRDefault="00D46E60" w:rsidP="00D46E60">
      <w:pPr>
        <w:shd w:val="clear" w:color="auto" w:fill="FFFFFF"/>
        <w:tabs>
          <w:tab w:val="left" w:pos="497"/>
        </w:tabs>
        <w:spacing w:line="274" w:lineRule="exact"/>
        <w:ind w:right="2" w:firstLine="709"/>
        <w:jc w:val="both"/>
        <w:rPr>
          <w:spacing w:val="-11"/>
          <w:sz w:val="28"/>
          <w:szCs w:val="28"/>
        </w:rPr>
      </w:pPr>
      <w:r w:rsidRPr="00616EF4">
        <w:rPr>
          <w:sz w:val="28"/>
          <w:szCs w:val="28"/>
        </w:rPr>
        <w:t>1.12. При смене формы собственности учреждения коллективный договор сохраняет своё действие в течение трёх месяцев со дня перехода прав собственности.</w:t>
      </w:r>
    </w:p>
    <w:p w:rsidR="00D46E60" w:rsidRPr="00616EF4" w:rsidRDefault="00D46E60" w:rsidP="00D46E60">
      <w:pPr>
        <w:shd w:val="clear" w:color="auto" w:fill="FFFFFF"/>
        <w:tabs>
          <w:tab w:val="left" w:pos="634"/>
        </w:tabs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1.13. В течение срока действия коллективного договора стороны вправе вносить в него дополнения и изменения на основе взаимной договорённости в порядке, установленном ТК РФ.</w:t>
      </w:r>
    </w:p>
    <w:p w:rsidR="00D46E60" w:rsidRPr="00616EF4" w:rsidRDefault="00D46E60" w:rsidP="00D46E60">
      <w:pPr>
        <w:shd w:val="clear" w:color="auto" w:fill="FFFFFF"/>
        <w:tabs>
          <w:tab w:val="left" w:pos="634"/>
        </w:tabs>
        <w:spacing w:line="274" w:lineRule="exact"/>
        <w:ind w:right="2" w:firstLine="709"/>
        <w:jc w:val="both"/>
        <w:rPr>
          <w:b/>
          <w:bCs/>
          <w:spacing w:val="-10"/>
          <w:sz w:val="28"/>
          <w:szCs w:val="28"/>
        </w:rPr>
      </w:pPr>
      <w:r w:rsidRPr="00616EF4">
        <w:rPr>
          <w:sz w:val="28"/>
          <w:szCs w:val="28"/>
        </w:rPr>
        <w:t>1.14. Дополнения и изменения настоящего Коллективного договора рассматриваются комиссией, проводившей переговоры по его заключению, и подписываются работодателем и председателем профкома (ст. 44 ТК РФ).</w:t>
      </w:r>
    </w:p>
    <w:p w:rsidR="00D46E60" w:rsidRPr="00616EF4" w:rsidRDefault="00D46E60" w:rsidP="00D46E60">
      <w:pPr>
        <w:shd w:val="clear" w:color="auto" w:fill="FFFFFF"/>
        <w:tabs>
          <w:tab w:val="left" w:pos="634"/>
        </w:tabs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46E60" w:rsidRPr="00616EF4" w:rsidRDefault="00D46E60" w:rsidP="00D46E60">
      <w:pPr>
        <w:shd w:val="clear" w:color="auto" w:fill="FFFFFF"/>
        <w:tabs>
          <w:tab w:val="left" w:pos="641"/>
        </w:tabs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1.16. Пересмотр обязатель</w:t>
      </w:r>
      <w:proofErr w:type="gramStart"/>
      <w:r w:rsidRPr="00616EF4">
        <w:rPr>
          <w:sz w:val="28"/>
          <w:szCs w:val="28"/>
        </w:rPr>
        <w:t>ств ст</w:t>
      </w:r>
      <w:proofErr w:type="gramEnd"/>
      <w:r w:rsidRPr="00616EF4">
        <w:rPr>
          <w:sz w:val="28"/>
          <w:szCs w:val="28"/>
        </w:rPr>
        <w:t>орон настоящего договора возможен только по обоюдному согласию сторон и не может приводить к снижению уровня социально-экономического положения работников учреждения, предусмотренных ранее действовавшими обязательствами.</w:t>
      </w:r>
    </w:p>
    <w:p w:rsidR="00D46E60" w:rsidRPr="00616EF4" w:rsidRDefault="00D46E60" w:rsidP="00D46E60">
      <w:pPr>
        <w:shd w:val="clear" w:color="auto" w:fill="FFFFFF"/>
        <w:tabs>
          <w:tab w:val="left" w:pos="641"/>
        </w:tabs>
        <w:spacing w:line="274" w:lineRule="exact"/>
        <w:ind w:right="2" w:firstLine="709"/>
        <w:jc w:val="both"/>
        <w:rPr>
          <w:b/>
          <w:bCs/>
          <w:sz w:val="28"/>
          <w:szCs w:val="28"/>
        </w:rPr>
      </w:pPr>
      <w:r w:rsidRPr="00616EF4">
        <w:rPr>
          <w:sz w:val="28"/>
          <w:szCs w:val="28"/>
        </w:rPr>
        <w:t>1.17. В досудебном порядке спорные вопросы по развитию и реализации положений коллективного договора решаются сторонами с помощью переговоров.</w:t>
      </w:r>
    </w:p>
    <w:p w:rsidR="00D46E60" w:rsidRPr="00616EF4" w:rsidRDefault="00D46E60" w:rsidP="00D46E60">
      <w:pPr>
        <w:tabs>
          <w:tab w:val="left" w:pos="554"/>
        </w:tabs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bCs/>
          <w:sz w:val="28"/>
          <w:szCs w:val="28"/>
        </w:rPr>
        <w:t>1.18.</w:t>
      </w:r>
      <w:r w:rsidRPr="00616EF4">
        <w:rPr>
          <w:b/>
          <w:bCs/>
          <w:sz w:val="28"/>
          <w:szCs w:val="28"/>
        </w:rPr>
        <w:t xml:space="preserve"> </w:t>
      </w:r>
      <w:r w:rsidRPr="00616EF4">
        <w:rPr>
          <w:bCs/>
          <w:sz w:val="28"/>
          <w:szCs w:val="28"/>
        </w:rPr>
        <w:t>Н</w:t>
      </w:r>
      <w:r w:rsidRPr="00616EF4">
        <w:rPr>
          <w:sz w:val="28"/>
          <w:szCs w:val="28"/>
        </w:rPr>
        <w:t>астоящий договор вступает в силу с момента его подписания сторонами восьмого сентября 2020 г.</w:t>
      </w:r>
    </w:p>
    <w:p w:rsidR="00D46E60" w:rsidRPr="00616EF4" w:rsidRDefault="00D46E60" w:rsidP="00D46E60">
      <w:pPr>
        <w:shd w:val="clear" w:color="auto" w:fill="FFFFFF"/>
        <w:tabs>
          <w:tab w:val="left" w:pos="641"/>
        </w:tabs>
        <w:spacing w:line="274" w:lineRule="exact"/>
        <w:ind w:right="2" w:firstLine="709"/>
        <w:jc w:val="both"/>
        <w:rPr>
          <w:bCs/>
          <w:sz w:val="28"/>
          <w:szCs w:val="28"/>
        </w:rPr>
      </w:pPr>
      <w:r w:rsidRPr="00616EF4">
        <w:rPr>
          <w:bCs/>
          <w:sz w:val="28"/>
          <w:szCs w:val="28"/>
        </w:rPr>
        <w:t>1.19. Настоящий коллективный договор действует в течение  3</w:t>
      </w:r>
      <w:r w:rsidRPr="00616EF4">
        <w:rPr>
          <w:b/>
          <w:bCs/>
          <w:sz w:val="28"/>
          <w:szCs w:val="28"/>
        </w:rPr>
        <w:t>-</w:t>
      </w:r>
      <w:r w:rsidRPr="00616EF4">
        <w:rPr>
          <w:bCs/>
          <w:sz w:val="28"/>
          <w:szCs w:val="28"/>
        </w:rPr>
        <w:t>х</w:t>
      </w:r>
      <w:r w:rsidRPr="00616EF4">
        <w:rPr>
          <w:bCs/>
          <w:sz w:val="28"/>
          <w:szCs w:val="28"/>
          <w:vertAlign w:val="superscript"/>
        </w:rPr>
        <w:t xml:space="preserve">  </w:t>
      </w:r>
      <w:r w:rsidRPr="00616EF4">
        <w:rPr>
          <w:bCs/>
          <w:sz w:val="28"/>
          <w:szCs w:val="28"/>
        </w:rPr>
        <w:t>лет со дня подписания.</w:t>
      </w:r>
    </w:p>
    <w:p w:rsidR="00D46E60" w:rsidRPr="00616EF4" w:rsidRDefault="00D46E60" w:rsidP="00D46E60">
      <w:pPr>
        <w:shd w:val="clear" w:color="auto" w:fill="FFFFFF"/>
        <w:tabs>
          <w:tab w:val="left" w:pos="641"/>
        </w:tabs>
        <w:spacing w:line="274" w:lineRule="exact"/>
        <w:ind w:right="2" w:firstLine="709"/>
        <w:jc w:val="both"/>
        <w:rPr>
          <w:bCs/>
          <w:sz w:val="28"/>
          <w:szCs w:val="28"/>
        </w:rPr>
      </w:pPr>
      <w:r w:rsidRPr="00616EF4">
        <w:rPr>
          <w:bCs/>
          <w:sz w:val="28"/>
          <w:szCs w:val="28"/>
        </w:rPr>
        <w:t>1.20. Перечисленные в настоящем пункте договора  локальные нормативные акты, содержащие нормы трудового права, являются неотъемлемым приложением к настоящему договору и имеют с ним одинаковую юридическую силу: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Правила внутреннего трудового распорядка (Приложение 1);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Положение о системе оплаты труда работнико</w:t>
      </w:r>
      <w:proofErr w:type="gramStart"/>
      <w:r w:rsidRPr="00616EF4">
        <w:rPr>
          <w:sz w:val="28"/>
          <w:szCs w:val="28"/>
        </w:rPr>
        <w:t>в(</w:t>
      </w:r>
      <w:proofErr w:type="gramEnd"/>
      <w:r w:rsidRPr="00616EF4">
        <w:rPr>
          <w:sz w:val="28"/>
          <w:szCs w:val="28"/>
        </w:rPr>
        <w:t xml:space="preserve">Приложение 2); 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План  по охране труда работодателей и уполномоченных работниками представительных органов (Приложение 3);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Положение о порядке и условиях </w:t>
      </w:r>
      <w:proofErr w:type="gramStart"/>
      <w:r w:rsidRPr="00616EF4">
        <w:rPr>
          <w:sz w:val="28"/>
          <w:szCs w:val="28"/>
        </w:rPr>
        <w:t>распределения стимулирующей части фонда оплаты труда</w:t>
      </w:r>
      <w:proofErr w:type="gramEnd"/>
      <w:r w:rsidRPr="00616EF4">
        <w:rPr>
          <w:sz w:val="28"/>
          <w:szCs w:val="28"/>
        </w:rPr>
        <w:t xml:space="preserve"> педагогическим работникам (Приложение 4);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Положение о компенсационных, стимулирующих и других формах выплат работникам (Приложение 5); 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Перечень профессий и должностей работников, занятых на работе с вредными и (или) опасными условиями труда, при выполнении которых предоставляется дополнительный оплачиваемый отпуск (Приложение 6); 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Перечень профессий и должностей работников, занятых на работах с загрязнением, при выполнении которых работникам бесплатно выдаются смывающие и (или) обезвреживающие средства (мыло, защитные, регенерирующие и восстанавливающие кремы, очищающая паста для рук) (Приложение 7); 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Перечень профессий и должностей работников, занятых на работе с вредными и (или) опасными условиями труда, а на работах, выполняемых в особых температурных условиях или связанных с загрязнением, при выполнении которых работникам бесплатно выдаются сертифицированные специальная одежда, специальная обувь и другие средства индивидуальной защит</w:t>
      </w:r>
      <w:proofErr w:type="gramStart"/>
      <w:r w:rsidRPr="00616EF4">
        <w:rPr>
          <w:sz w:val="28"/>
          <w:szCs w:val="28"/>
        </w:rPr>
        <w:t>ы(</w:t>
      </w:r>
      <w:proofErr w:type="gramEnd"/>
      <w:r w:rsidRPr="00616EF4">
        <w:rPr>
          <w:sz w:val="28"/>
          <w:szCs w:val="28"/>
        </w:rPr>
        <w:t xml:space="preserve">Приложение 8). </w:t>
      </w:r>
    </w:p>
    <w:p w:rsidR="00D46E60" w:rsidRPr="00616EF4" w:rsidRDefault="00D46E60" w:rsidP="00D46E60">
      <w:pPr>
        <w:ind w:left="709"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1.21. Локальные нормативные акты, содержащие нормы трудового права, утверждает работодатель по согласованию с профкомом первичной профсоюзной организации.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1.22. Стороны определяют следующие формы управления образовательным учреждением непосредственно работниками и через профсоюзный комитет первичной профсоюзной организации: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согласование с профкомом решений работодателя в случаях, предусмотренных ТК РФ и настоящим коллективным договором;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проведение профкомом консультаций с работниками по вопросам принятия локальных нормативных актов;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РФ.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обсуждение с работодателем вопросов о работе образовательного учреждения, внесение предложений по её  совершенствованию;   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обсуждение планов социально-экономического развития образовательного учреждения;</w:t>
      </w:r>
    </w:p>
    <w:p w:rsidR="00D46E60" w:rsidRPr="00616EF4" w:rsidRDefault="00D46E60" w:rsidP="00D46E60">
      <w:pPr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другие формы.</w:t>
      </w:r>
    </w:p>
    <w:p w:rsidR="00D46E60" w:rsidRPr="00616EF4" w:rsidRDefault="00D46E60" w:rsidP="00D46E60">
      <w:pPr>
        <w:shd w:val="clear" w:color="auto" w:fill="FFFFFF"/>
        <w:spacing w:before="274" w:line="274" w:lineRule="exact"/>
        <w:ind w:left="72"/>
        <w:jc w:val="center"/>
        <w:rPr>
          <w:b/>
          <w:bCs/>
          <w:spacing w:val="-1"/>
          <w:sz w:val="28"/>
          <w:szCs w:val="28"/>
        </w:rPr>
      </w:pPr>
      <w:r w:rsidRPr="00616EF4">
        <w:rPr>
          <w:b/>
          <w:bCs/>
          <w:spacing w:val="-1"/>
          <w:sz w:val="28"/>
          <w:szCs w:val="28"/>
          <w:lang w:val="en-US"/>
        </w:rPr>
        <w:t>II</w:t>
      </w:r>
      <w:r w:rsidRPr="00616EF4">
        <w:rPr>
          <w:b/>
          <w:bCs/>
          <w:spacing w:val="-1"/>
          <w:sz w:val="28"/>
          <w:szCs w:val="28"/>
        </w:rPr>
        <w:t>. Трудовой договор</w:t>
      </w:r>
    </w:p>
    <w:p w:rsidR="00D46E60" w:rsidRPr="00616EF4" w:rsidRDefault="00D46E60" w:rsidP="00D46E60">
      <w:pPr>
        <w:shd w:val="clear" w:color="auto" w:fill="FFFFFF"/>
        <w:spacing w:before="274" w:line="274" w:lineRule="exact"/>
        <w:ind w:left="72"/>
        <w:jc w:val="center"/>
        <w:rPr>
          <w:b/>
          <w:bCs/>
          <w:spacing w:val="-1"/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b/>
          <w:bCs/>
          <w:spacing w:val="-4"/>
          <w:sz w:val="28"/>
          <w:szCs w:val="28"/>
        </w:rPr>
      </w:pPr>
      <w:r w:rsidRPr="00616EF4">
        <w:rPr>
          <w:sz w:val="28"/>
          <w:szCs w:val="28"/>
        </w:rPr>
        <w:t xml:space="preserve">Содержание трудового договора, порядок его заключения, изменения и распоряжения определяются в соответствии с ТК РФ, другими законодательными и нормативными </w:t>
      </w:r>
      <w:r w:rsidRPr="00616EF4">
        <w:rPr>
          <w:spacing w:val="-1"/>
          <w:sz w:val="28"/>
          <w:szCs w:val="28"/>
        </w:rPr>
        <w:t>правовыми актами. Условия  трудового договора не могут ухудшать положение работников по сравнению с действующим трудовым законодательством.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>Трудовой договор заключается с работниками в письменной форме в двух экземплярах, каждый из которых подписывается работодателем и работником. Один экземпляр трудового договора передаётся работнику, другой хранится у работодателя в личном деле работника. Получение работником экземпляра трудового договора должно подтверждаться подписью работника на экземпляре трудового договора, хранящегося у работодателя в личном деле работника.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 xml:space="preserve">Трудовой договор, не оформленный надлежащим образом, считается заключенным, если работник приступил к работе с </w:t>
      </w:r>
      <w:proofErr w:type="gramStart"/>
      <w:r w:rsidRPr="00616EF4">
        <w:rPr>
          <w:sz w:val="28"/>
          <w:szCs w:val="28"/>
        </w:rPr>
        <w:t>ведома</w:t>
      </w:r>
      <w:proofErr w:type="gramEnd"/>
      <w:r w:rsidRPr="00616EF4">
        <w:rPr>
          <w:sz w:val="28"/>
          <w:szCs w:val="28"/>
        </w:rPr>
        <w:t xml:space="preserve"> или по поручению работодателя (его представителя). При фактическом допущении работника к работе работодатель обязан оформить с ним трудовой</w:t>
      </w:r>
      <w:r w:rsidRPr="00616EF4">
        <w:rPr>
          <w:sz w:val="28"/>
          <w:szCs w:val="28"/>
        </w:rPr>
        <w:tab/>
        <w:t xml:space="preserve"> договор в письменной форме не позднее трех рабочих дней со дня фактического допущения к работе.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>Трудовой договор является основанием для издания приказа о приёме на работу. Приказ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не позднее трех рабочих дней.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 xml:space="preserve">Трудовой договор с работником заключается на неопределенный срок. Срочный трудовой договор может заключаться только в случаях, предусмотренных ст.59 ТК РФ либо иными федеральными законами, если трудовые отношения не могут быть установлены на неопределённый срок с учётом характера предстоящей работы или условий её выполнения. 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>Условия трудового договора, определенные сторонами, могут быть изменены только по соглашению сторон и в письменной форме (ст. 72 ТК РФ)</w:t>
      </w:r>
      <w:r w:rsidRPr="00616EF4">
        <w:rPr>
          <w:spacing w:val="-5"/>
          <w:sz w:val="28"/>
          <w:szCs w:val="28"/>
        </w:rPr>
        <w:t>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>В трудовом договоре указываются его реквизиты, а также оговариваются обязательные условия, предусмотренные ст. 57 ТК РФ, в том числе режим и продолжительность рабочего времени, условия оплаты труда, компенсации, объем учебной нагрузки (для педагогических работников) и иные условия, предусмотренные трудовым законодательством и иными нормативными актами.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proofErr w:type="gramStart"/>
      <w:r w:rsidRPr="00616EF4">
        <w:rPr>
          <w:sz w:val="28"/>
          <w:szCs w:val="28"/>
        </w:rPr>
        <w:t>В трудовом договоре могут предусматриваться дополнительные условия, не ухудшающие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актами.</w:t>
      </w:r>
      <w:proofErr w:type="gramEnd"/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 xml:space="preserve">В случаях, когда по причинам, связанным с изменением организационных или технологических условий труда, определенные сторонами условиями не могут быть сохранены, допускается их изменение по инициативе работодателя в установленном порядке, за исключением трудовой функции работника. Для образовательных учреждений к таким причинам относятся: изменение числа классов-комплектов, групп или количества учащихся (воспитанников), количества часов работы по учебному плану, сменности работы учреждения, образовательных программ. 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 xml:space="preserve"> О предстоящих изменениях условий трудового договора, определенных сторонами, а также о причинах, вызвавших необходимость таких изменений, работодатель обязан уведомить работника не позднее, чем за два месяца, если иное не предусмотрено ТК РФ.</w:t>
      </w:r>
    </w:p>
    <w:p w:rsidR="00D46E60" w:rsidRPr="00616EF4" w:rsidRDefault="00D46E60" w:rsidP="00D46E60">
      <w:pPr>
        <w:widowControl w:val="0"/>
        <w:numPr>
          <w:ilvl w:val="0"/>
          <w:numId w:val="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74" w:lineRule="exact"/>
        <w:ind w:right="22" w:firstLine="709"/>
        <w:jc w:val="both"/>
        <w:rPr>
          <w:spacing w:val="-5"/>
          <w:sz w:val="28"/>
          <w:szCs w:val="28"/>
        </w:rPr>
      </w:pPr>
      <w:r w:rsidRPr="00616EF4">
        <w:rPr>
          <w:sz w:val="28"/>
          <w:szCs w:val="28"/>
        </w:rPr>
        <w:t>Объем учебной нагрузки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учреждении с учетом мнения (по согласованию) профкома. Объем учебной нагрузки педагогического работника определяется тарификацией на начало учебного года и может быть изменен сторонами только с письменного согласия работника.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Учебная нагрузка на новый учебный год устанавливается руководителем учреждения, который должен ознакомить педагогических работников до ухода в очередной отпуск с их учебной нагрузкой в письменном виде.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2.12.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преемственность преподавания предметов в классах. Объем учебной нагрузки в пределах одной ставки, установленный учителям в начале учебного года, не может быть уменьшен по инициативе администрации в текущем учебном году, а также при установлении её на следующий учебный год, за исключением случаев уменьшения количества часов, предусмотренных учебным планом. Учебная нагрузка учителей может </w:t>
      </w:r>
      <w:r w:rsidRPr="00616EF4">
        <w:rPr>
          <w:spacing w:val="-1"/>
          <w:sz w:val="28"/>
          <w:szCs w:val="28"/>
        </w:rPr>
        <w:t xml:space="preserve">быть разной в первом и втором учебных полугодиях. Объём учебной нагрузки учителей </w:t>
      </w:r>
      <w:r w:rsidRPr="00616EF4">
        <w:rPr>
          <w:sz w:val="28"/>
          <w:szCs w:val="28"/>
        </w:rPr>
        <w:t>меньше нормы часов за ставку заработной платы устанавливается только с их письменного согласия.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2.13. Учебная нагрузка учителям,  находящимся  в отпуске  по уходу за ребёнком, до исполнения им возраста трёх лет, устанавливается на общих основаниях и передаётся на этот период для выполнения другими учителями.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2.14.Учебная нагрузка на выходные и нерабочие праздничные дни не планируется.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2.15. Уменьшение  или  увеличение учебной  нагрузки  учителя  в пределах одной ставки в течение учебного года по сравнению с учебной нагрузкой, оговорённой в трудовом договоре или приказе руководителя учреждения, возможны только: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а) по взаимному согласию сторон;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б) по инициативе работодателя в случаях: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уменьшения количества часов по учебным планам и программам, сокращения количества классов (групп) обучающихся;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временного увеличения объёма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увеличенной учебной нагрузки без его согласия не может превышать одного месяца в течение календарного года);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восстановления на работу педагогического работника, ранее выполнявшего эту учебную нагрузку;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возвращения на работу женщины, прервавшей отпуск по уходу за ребёнком до достижения им возраста трёх лет или после окончания этого отпуска.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 указанных в пункте «б» случаях для изменения учебной нагрузки по инициативе работодателя согласие работника не требуется.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pacing w:val="-1"/>
          <w:sz w:val="28"/>
          <w:szCs w:val="28"/>
        </w:rPr>
      </w:pPr>
      <w:r w:rsidRPr="00616EF4">
        <w:rPr>
          <w:spacing w:val="-1"/>
          <w:sz w:val="28"/>
          <w:szCs w:val="28"/>
        </w:rPr>
        <w:t xml:space="preserve">2.16. Работодатель или его полномочный представитель обязан при заключении трудового </w:t>
      </w:r>
      <w:r w:rsidRPr="00616EF4">
        <w:rPr>
          <w:sz w:val="28"/>
          <w:szCs w:val="28"/>
        </w:rPr>
        <w:t xml:space="preserve">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</w:t>
      </w:r>
      <w:r w:rsidRPr="00616EF4">
        <w:rPr>
          <w:spacing w:val="-1"/>
          <w:sz w:val="28"/>
          <w:szCs w:val="28"/>
        </w:rPr>
        <w:t>иными локальными нормативными актами, действующими в учреждении, затрагивающими права работника.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pacing w:val="-1"/>
          <w:sz w:val="28"/>
          <w:szCs w:val="28"/>
        </w:rPr>
      </w:pPr>
      <w:r w:rsidRPr="00616EF4">
        <w:rPr>
          <w:sz w:val="28"/>
          <w:szCs w:val="28"/>
        </w:rPr>
        <w:t xml:space="preserve">2.17. Прекращение трудового договора с работником может производиться только по </w:t>
      </w:r>
      <w:r w:rsidRPr="00616EF4">
        <w:rPr>
          <w:spacing w:val="-1"/>
          <w:sz w:val="28"/>
          <w:szCs w:val="28"/>
        </w:rPr>
        <w:t>основаниям, предусмотренным ТК РФ и иными федеральными законами (ст. 77 ТК РФ).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2" w:firstLine="709"/>
        <w:jc w:val="both"/>
        <w:rPr>
          <w:spacing w:val="-1"/>
          <w:sz w:val="28"/>
          <w:szCs w:val="28"/>
        </w:rPr>
      </w:pPr>
      <w:r w:rsidRPr="00616EF4">
        <w:rPr>
          <w:spacing w:val="-1"/>
          <w:sz w:val="28"/>
          <w:szCs w:val="28"/>
        </w:rPr>
        <w:t>Не допускается  увольнение работника по инициативе работодателя (за исключением случая ликвидации) в период временной нетрудоспособности и в период пребывания в отпуске.</w:t>
      </w:r>
    </w:p>
    <w:p w:rsidR="00D46E60" w:rsidRPr="00616EF4" w:rsidRDefault="00D46E60" w:rsidP="00D46E60">
      <w:pPr>
        <w:shd w:val="clear" w:color="auto" w:fill="FFFFFF"/>
        <w:spacing w:line="274" w:lineRule="exact"/>
        <w:ind w:left="72" w:right="7" w:firstLine="691"/>
        <w:jc w:val="both"/>
        <w:rPr>
          <w:b/>
          <w:bCs/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line="274" w:lineRule="exact"/>
        <w:ind w:left="72" w:right="7" w:firstLine="691"/>
        <w:jc w:val="both"/>
        <w:rPr>
          <w:b/>
          <w:bCs/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line="274" w:lineRule="exact"/>
        <w:ind w:left="72" w:right="7" w:firstLine="691"/>
        <w:jc w:val="center"/>
        <w:rPr>
          <w:b/>
          <w:bCs/>
          <w:sz w:val="28"/>
          <w:szCs w:val="28"/>
        </w:rPr>
      </w:pPr>
      <w:r w:rsidRPr="00616EF4">
        <w:rPr>
          <w:b/>
          <w:bCs/>
          <w:sz w:val="28"/>
          <w:szCs w:val="28"/>
          <w:lang w:val="en-US"/>
        </w:rPr>
        <w:t>III</w:t>
      </w:r>
      <w:r w:rsidRPr="00616EF4">
        <w:rPr>
          <w:b/>
          <w:bCs/>
          <w:sz w:val="28"/>
          <w:szCs w:val="28"/>
        </w:rPr>
        <w:t xml:space="preserve">. Подготовка, переподготовка </w:t>
      </w:r>
      <w:proofErr w:type="gramStart"/>
      <w:r w:rsidRPr="00616EF4">
        <w:rPr>
          <w:b/>
          <w:bCs/>
          <w:sz w:val="28"/>
          <w:szCs w:val="28"/>
        </w:rPr>
        <w:t>и  дополнительное</w:t>
      </w:r>
      <w:proofErr w:type="gramEnd"/>
    </w:p>
    <w:p w:rsidR="00D46E60" w:rsidRPr="00616EF4" w:rsidRDefault="00D46E60" w:rsidP="00D46E60">
      <w:pPr>
        <w:shd w:val="clear" w:color="auto" w:fill="FFFFFF"/>
        <w:spacing w:line="274" w:lineRule="exact"/>
        <w:ind w:left="72" w:right="7" w:firstLine="691"/>
        <w:jc w:val="center"/>
        <w:rPr>
          <w:b/>
          <w:bCs/>
          <w:sz w:val="28"/>
          <w:szCs w:val="28"/>
        </w:rPr>
      </w:pPr>
      <w:r w:rsidRPr="00616EF4">
        <w:rPr>
          <w:b/>
          <w:bCs/>
          <w:sz w:val="28"/>
          <w:szCs w:val="28"/>
        </w:rPr>
        <w:t xml:space="preserve"> профессиональное образование работников.</w:t>
      </w:r>
    </w:p>
    <w:p w:rsidR="00D46E60" w:rsidRPr="00616EF4" w:rsidRDefault="00D46E60" w:rsidP="00D46E60">
      <w:pPr>
        <w:shd w:val="clear" w:color="auto" w:fill="FFFFFF"/>
        <w:spacing w:line="274" w:lineRule="exact"/>
        <w:ind w:left="72" w:right="7" w:firstLine="691"/>
        <w:jc w:val="center"/>
        <w:rPr>
          <w:b/>
          <w:bCs/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line="274" w:lineRule="exact"/>
        <w:ind w:left="72" w:right="7" w:firstLine="691"/>
        <w:jc w:val="center"/>
        <w:rPr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0"/>
          <w:numId w:val="6"/>
        </w:numPr>
        <w:shd w:val="clear" w:color="auto" w:fill="FFFFFF"/>
        <w:tabs>
          <w:tab w:val="clear" w:pos="2929"/>
          <w:tab w:val="num" w:pos="1440"/>
        </w:tabs>
        <w:autoSpaceDE w:val="0"/>
        <w:autoSpaceDN w:val="0"/>
        <w:adjustRightInd w:val="0"/>
        <w:spacing w:after="0" w:line="274" w:lineRule="exact"/>
        <w:ind w:left="0" w:right="7" w:firstLine="720"/>
        <w:rPr>
          <w:sz w:val="28"/>
          <w:szCs w:val="28"/>
        </w:rPr>
      </w:pPr>
      <w:r w:rsidRPr="00616EF4">
        <w:rPr>
          <w:spacing w:val="-3"/>
          <w:sz w:val="28"/>
          <w:szCs w:val="28"/>
        </w:rPr>
        <w:t>Работодатель определяет необходимость подготовки, переподготовки и повышения квалификации кадров для нужд школы.</w:t>
      </w:r>
    </w:p>
    <w:p w:rsidR="00D46E60" w:rsidRPr="00616EF4" w:rsidRDefault="00D46E60" w:rsidP="00D46E60">
      <w:pPr>
        <w:widowControl w:val="0"/>
        <w:numPr>
          <w:ilvl w:val="0"/>
          <w:numId w:val="6"/>
        </w:numPr>
        <w:shd w:val="clear" w:color="auto" w:fill="FFFFFF"/>
        <w:tabs>
          <w:tab w:val="clear" w:pos="2929"/>
          <w:tab w:val="num" w:pos="1440"/>
        </w:tabs>
        <w:autoSpaceDE w:val="0"/>
        <w:autoSpaceDN w:val="0"/>
        <w:adjustRightInd w:val="0"/>
        <w:spacing w:after="0" w:line="274" w:lineRule="exact"/>
        <w:ind w:left="0" w:right="7" w:firstLine="720"/>
        <w:rPr>
          <w:sz w:val="28"/>
          <w:szCs w:val="28"/>
        </w:rPr>
      </w:pPr>
      <w:r w:rsidRPr="00616EF4">
        <w:rPr>
          <w:spacing w:val="-3"/>
          <w:sz w:val="28"/>
          <w:szCs w:val="28"/>
        </w:rPr>
        <w:t>Работодатель по согласованию с профкомом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развития.</w:t>
      </w:r>
    </w:p>
    <w:p w:rsidR="00D46E60" w:rsidRPr="00616EF4" w:rsidRDefault="00D46E60" w:rsidP="00D46E60">
      <w:pPr>
        <w:widowControl w:val="0"/>
        <w:numPr>
          <w:ilvl w:val="0"/>
          <w:numId w:val="6"/>
        </w:numPr>
        <w:shd w:val="clear" w:color="auto" w:fill="FFFFFF"/>
        <w:tabs>
          <w:tab w:val="clear" w:pos="2929"/>
          <w:tab w:val="num" w:pos="1440"/>
        </w:tabs>
        <w:autoSpaceDE w:val="0"/>
        <w:autoSpaceDN w:val="0"/>
        <w:adjustRightInd w:val="0"/>
        <w:spacing w:after="0" w:line="274" w:lineRule="exact"/>
        <w:ind w:left="0" w:right="7" w:firstLine="720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обязуется:</w:t>
      </w:r>
    </w:p>
    <w:p w:rsidR="00D46E60" w:rsidRPr="00616EF4" w:rsidRDefault="00D46E60" w:rsidP="00D46E60">
      <w:pPr>
        <w:pStyle w:val="ae"/>
        <w:widowControl/>
        <w:numPr>
          <w:ilvl w:val="2"/>
          <w:numId w:val="22"/>
        </w:numPr>
        <w:autoSpaceDE/>
        <w:autoSpaceDN/>
        <w:adjustRightInd/>
        <w:spacing w:after="0"/>
        <w:ind w:right="-1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Организовывать профессиональную подготовку, переподготовку и дополнительное профессиональное образование работников для успешного функционирования образовательного учреждения.</w:t>
      </w:r>
    </w:p>
    <w:p w:rsidR="00D46E60" w:rsidRPr="00616EF4" w:rsidRDefault="00D46E60" w:rsidP="00D46E60">
      <w:pPr>
        <w:pStyle w:val="ae"/>
        <w:widowControl/>
        <w:numPr>
          <w:ilvl w:val="2"/>
          <w:numId w:val="22"/>
        </w:numPr>
        <w:autoSpaceDE/>
        <w:autoSpaceDN/>
        <w:adjustRightInd/>
        <w:spacing w:after="0"/>
        <w:ind w:right="-1"/>
        <w:jc w:val="both"/>
        <w:rPr>
          <w:sz w:val="28"/>
          <w:szCs w:val="28"/>
        </w:rPr>
      </w:pPr>
      <w:r w:rsidRPr="00616EF4">
        <w:rPr>
          <w:bCs/>
          <w:sz w:val="28"/>
          <w:szCs w:val="28"/>
        </w:rPr>
        <w:t>Направлять педагогических работников на подготовку, переподготовку и повышение квалификации не реже одного раза в три года.</w:t>
      </w:r>
    </w:p>
    <w:p w:rsidR="00D46E60" w:rsidRPr="00616EF4" w:rsidRDefault="00D46E60" w:rsidP="00D46E60">
      <w:pPr>
        <w:pStyle w:val="ae"/>
        <w:widowControl/>
        <w:numPr>
          <w:ilvl w:val="2"/>
          <w:numId w:val="22"/>
        </w:numPr>
        <w:autoSpaceDE/>
        <w:autoSpaceDN/>
        <w:adjustRightInd/>
        <w:spacing w:after="0"/>
        <w:ind w:right="-1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В случае направления работника на подготовку, переподготовку, дополнительное профессиональное образование сохранять за ним место работы (должность),  среднюю заработную плату по основному месту работы и оплатить ему командировочные расходы (суточные, проезд к месту обучения и обратно, проживание, иные расходы, произведенные работником с разрешения или ведома работодателя) в порядке и размерах, предусмотренных законодательством Российской Федерации.</w:t>
      </w:r>
      <w:proofErr w:type="gramEnd"/>
    </w:p>
    <w:p w:rsidR="00D46E60" w:rsidRPr="00616EF4" w:rsidRDefault="00D46E60" w:rsidP="00D46E60">
      <w:pPr>
        <w:pStyle w:val="ae"/>
        <w:widowControl/>
        <w:numPr>
          <w:ilvl w:val="2"/>
          <w:numId w:val="22"/>
        </w:numPr>
        <w:autoSpaceDE/>
        <w:autoSpaceDN/>
        <w:adjustRightInd/>
        <w:spacing w:after="0"/>
        <w:ind w:left="0" w:right="-1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Предоставлять гарантии и компенсации, предусмотренные статьями 173-177 ТК РФ, работникам, совмещающим работу с обучением, и получающим соответствующее образование впервые. </w:t>
      </w:r>
    </w:p>
    <w:p w:rsidR="00D46E60" w:rsidRPr="00616EF4" w:rsidRDefault="00D46E60" w:rsidP="00D46E60">
      <w:pPr>
        <w:pStyle w:val="ae"/>
        <w:widowControl/>
        <w:numPr>
          <w:ilvl w:val="2"/>
          <w:numId w:val="22"/>
        </w:numPr>
        <w:autoSpaceDE/>
        <w:autoSpaceDN/>
        <w:adjustRightInd/>
        <w:spacing w:after="0"/>
        <w:ind w:left="0" w:right="-1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Работникам, получающим второе профессиональное образование, соответствующего уровня предоставлять для обучения отпуска, без сохранения заработной платы.</w:t>
      </w:r>
    </w:p>
    <w:p w:rsidR="00D46E60" w:rsidRPr="00616EF4" w:rsidRDefault="00D46E60" w:rsidP="00D46E60">
      <w:pPr>
        <w:ind w:firstLine="706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Организовывать проведение аттестации педагогических работников в соответствии с Положением о порядке аттестации педагогических и</w:t>
      </w:r>
      <w:r w:rsidRPr="00616EF4">
        <w:rPr>
          <w:spacing w:val="-4"/>
          <w:sz w:val="28"/>
          <w:szCs w:val="28"/>
        </w:rPr>
        <w:t xml:space="preserve"> руководящих</w:t>
      </w:r>
      <w:r w:rsidRPr="00616EF4">
        <w:rPr>
          <w:spacing w:val="-1"/>
          <w:sz w:val="28"/>
          <w:szCs w:val="28"/>
        </w:rPr>
        <w:t xml:space="preserve"> работников</w:t>
      </w:r>
      <w:r w:rsidRPr="00616EF4">
        <w:rPr>
          <w:sz w:val="28"/>
          <w:szCs w:val="28"/>
        </w:rPr>
        <w:t xml:space="preserve"> и по ее результатам устанавливать повышающие коэффициенты по оплате труда со дня вынесения решения аттестационной комиссией.</w:t>
      </w:r>
    </w:p>
    <w:p w:rsidR="00D46E60" w:rsidRPr="00616EF4" w:rsidRDefault="00D46E60" w:rsidP="00D46E60">
      <w:pPr>
        <w:ind w:firstLine="706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3.4. Производить оплату труда педагогических работников:</w:t>
      </w:r>
    </w:p>
    <w:p w:rsidR="00D46E60" w:rsidRPr="00616EF4" w:rsidRDefault="00D46E60" w:rsidP="00D46E60">
      <w:pPr>
        <w:numPr>
          <w:ilvl w:val="1"/>
          <w:numId w:val="19"/>
        </w:numPr>
        <w:tabs>
          <w:tab w:val="left" w:pos="1273"/>
        </w:tabs>
        <w:spacing w:after="0" w:line="240" w:lineRule="auto"/>
        <w:ind w:firstLine="706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учётом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в случаях, предусмотренных в Приложении 1, а также в других случаях, если по выполняемой работе совпадают профили работы (деятельности);</w:t>
      </w:r>
    </w:p>
    <w:p w:rsidR="00D46E60" w:rsidRPr="00616EF4" w:rsidRDefault="00D46E60" w:rsidP="00D46E60">
      <w:pPr>
        <w:ind w:firstLine="706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в целях материальной поддержки педагогических работников, у которых в период нахождения в отпуске по уходу за ребёнком до исполнения им возраста трёх лет истёк срок действия квалификационной категории,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её прохождения, но не более чем на один год</w:t>
      </w:r>
      <w:proofErr w:type="gramEnd"/>
      <w:r w:rsidRPr="00616EF4">
        <w:rPr>
          <w:sz w:val="28"/>
          <w:szCs w:val="28"/>
        </w:rPr>
        <w:t xml:space="preserve"> после выхода из указанного отпуска;</w:t>
      </w:r>
    </w:p>
    <w:p w:rsidR="00D46E60" w:rsidRPr="00616EF4" w:rsidRDefault="00D46E60" w:rsidP="00D46E60">
      <w:pPr>
        <w:numPr>
          <w:ilvl w:val="0"/>
          <w:numId w:val="19"/>
        </w:numPr>
        <w:tabs>
          <w:tab w:val="left" w:pos="1072"/>
        </w:tabs>
        <w:spacing w:after="0" w:line="240" w:lineRule="auto"/>
        <w:ind w:firstLine="706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возраста, но не более чем на один год.</w:t>
      </w:r>
      <w:proofErr w:type="gramEnd"/>
    </w:p>
    <w:p w:rsidR="00D46E60" w:rsidRPr="00616EF4" w:rsidRDefault="00D46E60" w:rsidP="00D46E60">
      <w:pPr>
        <w:tabs>
          <w:tab w:val="left" w:pos="1072"/>
        </w:tabs>
        <w:jc w:val="both"/>
        <w:rPr>
          <w:sz w:val="28"/>
          <w:szCs w:val="28"/>
        </w:rPr>
      </w:pPr>
    </w:p>
    <w:p w:rsidR="00D46E60" w:rsidRPr="00616EF4" w:rsidRDefault="00D46E60" w:rsidP="00D46E60">
      <w:pPr>
        <w:pStyle w:val="ae"/>
        <w:widowControl/>
        <w:autoSpaceDE/>
        <w:autoSpaceDN/>
        <w:adjustRightInd/>
        <w:spacing w:after="0"/>
        <w:ind w:left="708" w:right="-1"/>
        <w:jc w:val="center"/>
        <w:rPr>
          <w:b/>
          <w:bCs/>
          <w:sz w:val="28"/>
          <w:szCs w:val="28"/>
        </w:rPr>
      </w:pPr>
      <w:r w:rsidRPr="00616EF4">
        <w:rPr>
          <w:b/>
          <w:bCs/>
          <w:sz w:val="28"/>
          <w:szCs w:val="28"/>
          <w:lang w:val="en-US"/>
        </w:rPr>
        <w:t>IV</w:t>
      </w:r>
      <w:r w:rsidRPr="00616EF4">
        <w:rPr>
          <w:b/>
          <w:bCs/>
          <w:sz w:val="28"/>
          <w:szCs w:val="28"/>
        </w:rPr>
        <w:t>. Высвобождение работников и содействие их трудоустройству</w:t>
      </w:r>
    </w:p>
    <w:p w:rsidR="00D46E60" w:rsidRPr="00616EF4" w:rsidRDefault="00D46E60" w:rsidP="00D46E60">
      <w:pPr>
        <w:pStyle w:val="ae"/>
        <w:widowControl/>
        <w:autoSpaceDE/>
        <w:autoSpaceDN/>
        <w:adjustRightInd/>
        <w:spacing w:after="0"/>
        <w:ind w:left="708" w:right="-1"/>
        <w:jc w:val="center"/>
        <w:rPr>
          <w:b/>
          <w:bCs/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3"/>
          <w:numId w:val="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обеспечивает занятость в первую очередь работников, с которыми заключен трудовой договор по основному месту работы.</w:t>
      </w:r>
    </w:p>
    <w:p w:rsidR="00D46E60" w:rsidRPr="00616EF4" w:rsidRDefault="00D46E60" w:rsidP="00D46E60">
      <w:pPr>
        <w:widowControl w:val="0"/>
        <w:numPr>
          <w:ilvl w:val="3"/>
          <w:numId w:val="7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4" w:lineRule="exact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Преимущественное право сохранения места работы при сокращении штатов помимо лиц, указанных в законодательстве, предоставляется следующим категориям:</w:t>
      </w:r>
    </w:p>
    <w:p w:rsidR="00D46E60" w:rsidRPr="00616EF4" w:rsidRDefault="00D46E60" w:rsidP="00D46E60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7" w:after="0" w:line="266" w:lineRule="exact"/>
        <w:ind w:hanging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работникам </w:t>
      </w:r>
      <w:proofErr w:type="spellStart"/>
      <w:r w:rsidRPr="00616EF4">
        <w:rPr>
          <w:sz w:val="28"/>
          <w:szCs w:val="28"/>
        </w:rPr>
        <w:t>предпенсионного</w:t>
      </w:r>
      <w:proofErr w:type="spellEnd"/>
      <w:r w:rsidRPr="00616EF4">
        <w:rPr>
          <w:sz w:val="28"/>
          <w:szCs w:val="28"/>
        </w:rPr>
        <w:t xml:space="preserve"> возраста (за два года до пенсии);</w:t>
      </w:r>
    </w:p>
    <w:p w:rsidR="00D46E60" w:rsidRPr="00616EF4" w:rsidRDefault="00D46E60" w:rsidP="00D46E60">
      <w:pPr>
        <w:widowControl w:val="0"/>
        <w:numPr>
          <w:ilvl w:val="0"/>
          <w:numId w:val="8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before="7" w:after="0" w:line="266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одиноким матерям и отцам, воспитывающим детей в возрасте до 16 лет; </w:t>
      </w:r>
    </w:p>
    <w:p w:rsidR="00D46E60" w:rsidRPr="00616EF4" w:rsidRDefault="00D46E60" w:rsidP="00D46E60">
      <w:pPr>
        <w:widowControl w:val="0"/>
        <w:numPr>
          <w:ilvl w:val="0"/>
          <w:numId w:val="8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before="7" w:after="0" w:line="266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родителям, воспитывающим детей-инвалидов в возрасте до 18 лет; </w:t>
      </w:r>
    </w:p>
    <w:p w:rsidR="00D46E60" w:rsidRPr="00616EF4" w:rsidRDefault="00D46E60" w:rsidP="00D46E60">
      <w:pPr>
        <w:widowControl w:val="0"/>
        <w:numPr>
          <w:ilvl w:val="0"/>
          <w:numId w:val="8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before="7" w:after="0" w:line="266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</w:t>
      </w:r>
      <w:proofErr w:type="gramStart"/>
      <w:r w:rsidRPr="00616EF4">
        <w:rPr>
          <w:sz w:val="28"/>
          <w:szCs w:val="28"/>
        </w:rPr>
        <w:t>проработавшие в организации свыше 10 лет;</w:t>
      </w:r>
      <w:proofErr w:type="gramEnd"/>
    </w:p>
    <w:p w:rsidR="00D46E60" w:rsidRPr="00616EF4" w:rsidRDefault="00D46E60" w:rsidP="00D46E60">
      <w:pPr>
        <w:widowControl w:val="0"/>
        <w:numPr>
          <w:ilvl w:val="0"/>
          <w:numId w:val="8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before="7" w:after="0" w:line="266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работникам, награжденным государственными наградами в связи с педагогической деятельностью;</w:t>
      </w:r>
    </w:p>
    <w:p w:rsidR="00D46E60" w:rsidRPr="00616EF4" w:rsidRDefault="00D46E60" w:rsidP="00D46E60">
      <w:pPr>
        <w:widowControl w:val="0"/>
        <w:numPr>
          <w:ilvl w:val="0"/>
          <w:numId w:val="8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spacing w:before="7" w:after="0" w:line="266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молодым специалистам, то есть лицам, окончившим образовательные учреждения среднего и высшего профессионального образования, имеющие государственную аккредитацию, и впервые поступившие на работу в течение года со дня окончания обучения в образовательном учреждении, имеющим трудовой стаж до трех лет.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Высвобождаемым работникам предоставлять гарантии и компенсации, предусмотренные действующим законодательством при сокращении численности или штата (ст.178, 180 ТК РФ), а также преимущественное право приёма на работу при появлении вакансий.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4.3. Трудоустраивать в первоочередном порядке в счет установленной квоты ранее уволенных или подлежащих увольнению из организации инвалидов.</w:t>
      </w:r>
    </w:p>
    <w:p w:rsidR="00D46E60" w:rsidRPr="00616EF4" w:rsidRDefault="00D46E60" w:rsidP="00D46E60">
      <w:pPr>
        <w:pStyle w:val="ae"/>
        <w:widowControl/>
        <w:tabs>
          <w:tab w:val="left" w:pos="993"/>
        </w:tabs>
        <w:autoSpaceDE/>
        <w:autoSpaceDN/>
        <w:adjustRightInd/>
        <w:spacing w:after="0"/>
        <w:ind w:left="567" w:right="-1"/>
        <w:jc w:val="both"/>
        <w:rPr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before="281" w:line="274" w:lineRule="exact"/>
        <w:ind w:firstLine="709"/>
        <w:jc w:val="center"/>
        <w:rPr>
          <w:b/>
          <w:bCs/>
          <w:sz w:val="28"/>
          <w:szCs w:val="28"/>
        </w:rPr>
      </w:pPr>
      <w:r w:rsidRPr="00616EF4">
        <w:rPr>
          <w:b/>
          <w:bCs/>
          <w:sz w:val="28"/>
          <w:szCs w:val="28"/>
          <w:lang w:val="en-US"/>
        </w:rPr>
        <w:t>V</w:t>
      </w:r>
      <w:r w:rsidRPr="00616EF4">
        <w:rPr>
          <w:b/>
          <w:bCs/>
          <w:sz w:val="28"/>
          <w:szCs w:val="28"/>
        </w:rPr>
        <w:t xml:space="preserve">. Рабочее время </w:t>
      </w:r>
      <w:r w:rsidRPr="00616EF4">
        <w:rPr>
          <w:sz w:val="28"/>
          <w:szCs w:val="28"/>
        </w:rPr>
        <w:t xml:space="preserve">и </w:t>
      </w:r>
      <w:r w:rsidRPr="00616EF4">
        <w:rPr>
          <w:b/>
          <w:bCs/>
          <w:sz w:val="28"/>
          <w:szCs w:val="28"/>
        </w:rPr>
        <w:t>время отдыха</w:t>
      </w:r>
    </w:p>
    <w:p w:rsidR="00D46E60" w:rsidRPr="00616EF4" w:rsidRDefault="00D46E60" w:rsidP="00D46E60">
      <w:pPr>
        <w:shd w:val="clear" w:color="auto" w:fill="FFFFFF"/>
        <w:spacing w:before="281" w:line="274" w:lineRule="exact"/>
        <w:ind w:firstLine="709"/>
        <w:jc w:val="center"/>
        <w:rPr>
          <w:b/>
          <w:bCs/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spacing w:val="-1"/>
          <w:sz w:val="28"/>
          <w:szCs w:val="28"/>
        </w:rPr>
      </w:pPr>
      <w:r w:rsidRPr="00616EF4">
        <w:rPr>
          <w:sz w:val="28"/>
          <w:szCs w:val="28"/>
        </w:rPr>
        <w:t xml:space="preserve">Рабочее время и время отдыха работников определяется Правилами внутреннего трудового распорядка учреждения, учебным </w:t>
      </w:r>
      <w:r w:rsidRPr="00616EF4">
        <w:rPr>
          <w:spacing w:val="-1"/>
          <w:sz w:val="28"/>
          <w:szCs w:val="28"/>
        </w:rPr>
        <w:t>расписанием, графиком дежурства, графиком сменности, планом работы школы, условиями трудового договора, должностными инструкциями работников и обязанностями, возлагаемыми на них Уставом учреждения, утверждёнными работодателем по согласованию с профкомом.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spacing w:val="-1"/>
          <w:sz w:val="28"/>
          <w:szCs w:val="28"/>
        </w:rPr>
      </w:pPr>
      <w:r w:rsidRPr="00616EF4">
        <w:rPr>
          <w:spacing w:val="-1"/>
          <w:sz w:val="28"/>
          <w:szCs w:val="28"/>
        </w:rPr>
        <w:t>Работодатель ведет учет фактически отработанного времени каждым работником.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Продолжительность рабочего времени для всех работников (кроме педагогических) 40 часов в неделю, а для педагогических работников устанавливается сокращенная продолжительность рабочего времени не более 36 часов в неделю.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Нормируемая часть рабочего времени учителей, педагогов дополнительного образования в период учебного года, ведущих преподавательскую работу, определяется в астрономических часах,  и включает учебные занятия независимо от их продолжительности и перемены между каждым учебным занятием, установленные для обучающихся, в том числе «динамический час» для обучающихся 1 класса.</w:t>
      </w:r>
      <w:proofErr w:type="gramEnd"/>
      <w:r w:rsidRPr="00616EF4">
        <w:rPr>
          <w:sz w:val="28"/>
          <w:szCs w:val="28"/>
        </w:rPr>
        <w:t xml:space="preserve"> При этом по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45 минут.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Выполнение другой части педагогической работы педагогическими работниками, ведущими преподавательскую работу, осуществляется в течение рабочего времени, которое не конкретизировано по количеству часов и вытекает из их должностных обязанностей, предусмотренных Уставом образовательного учреждения, тарифно-квалификационными (квалификационными требованиями) характеристиками, и регулируется планами-графиками работы, в т.ч. личными планами педагогического работника.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Режим рабочего времени для отдельных категорий работников школы (сторож) устанавливается ежегодно с учетом необходимых условий, а также может быть установлен суммированный учет рабочего времени.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pacing w:val="-1"/>
          <w:sz w:val="28"/>
          <w:szCs w:val="28"/>
        </w:rPr>
      </w:pPr>
      <w:r w:rsidRPr="00616EF4">
        <w:rPr>
          <w:sz w:val="28"/>
          <w:szCs w:val="28"/>
        </w:rPr>
        <w:t xml:space="preserve">Составление расписания уроков осуществляется с учетом рационального использования рабочего времени педагога. При составлении расписаний учебных занятий работодатель обязан исключить нерациональные затраты времени педагогических работников, ведущих преподавательскую работу, с тем, чтобы не нарушалась их непрерывная последовательность и не образовывались длительные перерывы, которые рабочим временем педагогических работников не являются, при этом должны быть соблюдены нормы </w:t>
      </w:r>
      <w:proofErr w:type="spellStart"/>
      <w:r w:rsidRPr="00616EF4">
        <w:rPr>
          <w:sz w:val="28"/>
          <w:szCs w:val="28"/>
        </w:rPr>
        <w:t>СаН</w:t>
      </w:r>
      <w:proofErr w:type="spellEnd"/>
      <w:r w:rsidRPr="00616EF4">
        <w:rPr>
          <w:sz w:val="28"/>
          <w:szCs w:val="28"/>
        </w:rPr>
        <w:t xml:space="preserve"> </w:t>
      </w:r>
      <w:proofErr w:type="spellStart"/>
      <w:r w:rsidRPr="00616EF4">
        <w:rPr>
          <w:sz w:val="28"/>
          <w:szCs w:val="28"/>
        </w:rPr>
        <w:t>ПиН</w:t>
      </w:r>
      <w:proofErr w:type="spellEnd"/>
      <w:r w:rsidRPr="00616EF4">
        <w:rPr>
          <w:sz w:val="28"/>
          <w:szCs w:val="28"/>
        </w:rPr>
        <w:t xml:space="preserve">. 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pacing w:val="-1"/>
          <w:sz w:val="28"/>
          <w:szCs w:val="28"/>
        </w:rPr>
      </w:pPr>
      <w:r w:rsidRPr="00616EF4">
        <w:rPr>
          <w:sz w:val="28"/>
          <w:szCs w:val="28"/>
        </w:rPr>
        <w:t xml:space="preserve">Часы, свободные от проведения занятий, дежурств, участия во внеурочных </w:t>
      </w:r>
      <w:r w:rsidRPr="00616EF4">
        <w:rPr>
          <w:spacing w:val="-1"/>
          <w:sz w:val="28"/>
          <w:szCs w:val="28"/>
        </w:rPr>
        <w:t>мероприятиях, предусмотренных планом учреждения (заседания педагогического совета, родительские собрания и т. д.), учителя вправе использовать по своему усмотрению.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pacing w:val="-1"/>
          <w:sz w:val="28"/>
          <w:szCs w:val="28"/>
        </w:rPr>
      </w:pPr>
      <w:r w:rsidRPr="00616EF4">
        <w:rPr>
          <w:spacing w:val="-1"/>
          <w:sz w:val="28"/>
          <w:szCs w:val="28"/>
        </w:rPr>
        <w:t>Всем работникам, кроме сторожей, работающих по скользящему графику, предоставляется 2 выходных дня – суббота и воскресенье.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pacing w:val="-1"/>
          <w:sz w:val="28"/>
          <w:szCs w:val="28"/>
        </w:rPr>
      </w:pPr>
      <w:r w:rsidRPr="00616EF4">
        <w:rPr>
          <w:sz w:val="28"/>
          <w:szCs w:val="28"/>
        </w:rPr>
        <w:t xml:space="preserve">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в случаях, предусмотренных ст. 113 ТК РФ, а также для проведения и организации спортивных соревнований, культурно-массовых мероприятий областного и районного уровня на основании плана-графика по согласованию с профкомом, с их письменного согласия по письменному распоряжению работодателя. 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pacing w:val="-1"/>
          <w:sz w:val="28"/>
          <w:szCs w:val="28"/>
        </w:rPr>
      </w:pPr>
      <w:r w:rsidRPr="00616EF4">
        <w:rPr>
          <w:sz w:val="28"/>
          <w:szCs w:val="28"/>
        </w:rPr>
        <w:t>Работа в выходной и нерабочий праздничный день оплачивается не менее чем в двойном размере в порядке, предусмотренном ст.153 ТК РФ. По желанию работника ему может быть предоставлен другой день отдыха.</w:t>
      </w:r>
    </w:p>
    <w:p w:rsidR="00D46E60" w:rsidRPr="00616EF4" w:rsidRDefault="00D46E60" w:rsidP="00D46E60">
      <w:pPr>
        <w:widowControl w:val="0"/>
        <w:numPr>
          <w:ilvl w:val="0"/>
          <w:numId w:val="9"/>
        </w:numPr>
        <w:shd w:val="clear" w:color="auto" w:fill="FFFFFF"/>
        <w:tabs>
          <w:tab w:val="num" w:pos="1440"/>
        </w:tabs>
        <w:autoSpaceDE w:val="0"/>
        <w:autoSpaceDN w:val="0"/>
        <w:adjustRightInd w:val="0"/>
        <w:spacing w:after="0" w:line="274" w:lineRule="exact"/>
        <w:ind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муниципального образовательного учреждения. 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 по согласованию с Профкомом. 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D46E60" w:rsidRPr="00616EF4" w:rsidRDefault="00D46E60" w:rsidP="00D46E60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09"/>
        <w:jc w:val="both"/>
        <w:rPr>
          <w:sz w:val="28"/>
          <w:szCs w:val="28"/>
        </w:rPr>
      </w:pPr>
      <w:r w:rsidRPr="00616EF4">
        <w:rPr>
          <w:snapToGrid w:val="0"/>
          <w:sz w:val="28"/>
          <w:szCs w:val="28"/>
        </w:rPr>
        <w:t>Очередность предоставления ежегодных оплачиваемых отпусков определяется ежегодно в соответствии с графиком отпусков, утверждаемым работодателем с учетом мнения выборного профсоюзного органа данной организации  не позднее, чем за две недели  до наступления календарного года. Время отпусков согласовывается с работником. График отпусков обязателен как для работника, так и для работодателя.</w:t>
      </w:r>
    </w:p>
    <w:p w:rsidR="00D46E60" w:rsidRPr="00616EF4" w:rsidRDefault="00D46E60" w:rsidP="00D46E60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Педагогическим работникам предоставляются ежегодные основные оплачиваемые отпуска продолжительностью 56 календарных дней, а остальным работникам – 28 календарных дней. Согласно ст. 126 ТК РФ часть отпуска, превышающая 28 календарных дней, может быть заменена денежной компенсацией при наличии фонда оплаты труда.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5.15. Для решения вопросов, касающихся защиты прав работников, в каникулярное время предоставляется дополнительный отпуск с сохранением заработной платы:  председателю профсоюзного комитета – 4 рабочих дня; уполномоченному по охране труда от профкома – 3 рабочих дня.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5.16. 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При этом педагогическим работникам, проработавшим 10 месяцев, выплачивается денежная компенсация за неиспользованный отпуск за полную продолжительность отпуска – 56 календарных дней.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При исчислении стажа работы при выплате денежной компенсации за неиспользованный отпуск при увольнении необходимо учесть, что:</w:t>
      </w:r>
    </w:p>
    <w:p w:rsidR="00D46E60" w:rsidRPr="00616EF4" w:rsidRDefault="00D46E60" w:rsidP="00D46E60">
      <w:pPr>
        <w:numPr>
          <w:ilvl w:val="0"/>
          <w:numId w:val="20"/>
        </w:numPr>
        <w:tabs>
          <w:tab w:val="left" w:pos="1269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стажа, дающего право на выплату компенсации за неиспользованный отпуск при увольнении (статья 121 ТК РФ);</w:t>
      </w:r>
    </w:p>
    <w:p w:rsidR="00D46E60" w:rsidRPr="00616EF4" w:rsidRDefault="00D46E60" w:rsidP="00D46E60">
      <w:pPr>
        <w:numPr>
          <w:ilvl w:val="1"/>
          <w:numId w:val="21"/>
        </w:numPr>
        <w:tabs>
          <w:tab w:val="left" w:pos="1211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616EF4">
        <w:rPr>
          <w:sz w:val="28"/>
          <w:szCs w:val="28"/>
        </w:rPr>
        <w:t>до полного месяца</w:t>
      </w:r>
      <w:proofErr w:type="gramEnd"/>
      <w:r w:rsidRPr="00616EF4">
        <w:rPr>
          <w:sz w:val="28"/>
          <w:szCs w:val="28"/>
        </w:rPr>
        <w:t xml:space="preserve"> (п. 35 Правил об очередных и дополнительных отпусках, утв. НКТ СССР от 30 апреля 1930 г. № 169).</w:t>
      </w:r>
    </w:p>
    <w:p w:rsidR="00D46E60" w:rsidRPr="00616EF4" w:rsidRDefault="00D46E60" w:rsidP="00D46E60">
      <w:pPr>
        <w:pStyle w:val="af0"/>
        <w:numPr>
          <w:ilvl w:val="1"/>
          <w:numId w:val="23"/>
        </w:numPr>
        <w:shd w:val="clear" w:color="auto" w:fill="FFFFFF"/>
        <w:spacing w:line="274" w:lineRule="exact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Для решения неотложных социально-бытовых вопросов, связанных с охраной здоровья, с выполнением родственного долга, предоставляются дополнительные оплачиваемые отпуска на основании письменного заявления:</w:t>
      </w:r>
    </w:p>
    <w:p w:rsidR="00D46E60" w:rsidRPr="00616EF4" w:rsidRDefault="00D46E60" w:rsidP="00D46E60">
      <w:pPr>
        <w:shd w:val="clear" w:color="auto" w:fill="FFFFFF"/>
        <w:spacing w:line="274" w:lineRule="exact"/>
        <w:ind w:left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при заключении брака работника – 3 </w:t>
      </w:r>
      <w:proofErr w:type="gramStart"/>
      <w:r w:rsidRPr="00616EF4">
        <w:rPr>
          <w:sz w:val="28"/>
          <w:szCs w:val="28"/>
        </w:rPr>
        <w:t>календарных</w:t>
      </w:r>
      <w:proofErr w:type="gramEnd"/>
      <w:r w:rsidRPr="00616EF4">
        <w:rPr>
          <w:sz w:val="28"/>
          <w:szCs w:val="28"/>
        </w:rPr>
        <w:t xml:space="preserve"> дня;</w:t>
      </w:r>
    </w:p>
    <w:p w:rsidR="00D46E60" w:rsidRPr="00616EF4" w:rsidRDefault="00D46E60" w:rsidP="00D46E60">
      <w:pPr>
        <w:shd w:val="clear" w:color="auto" w:fill="FFFFFF"/>
        <w:spacing w:line="274" w:lineRule="exact"/>
        <w:ind w:left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при бракосочетании детей – 2 календарных дня;</w:t>
      </w:r>
    </w:p>
    <w:p w:rsidR="00D46E60" w:rsidRPr="00616EF4" w:rsidRDefault="00D46E60" w:rsidP="00D46E60">
      <w:pPr>
        <w:shd w:val="clear" w:color="auto" w:fill="FFFFFF"/>
        <w:spacing w:line="274" w:lineRule="exact"/>
        <w:ind w:left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при праздновании юбилея, если он приходится на рабочий день – 1 календарный день;</w:t>
      </w:r>
    </w:p>
    <w:p w:rsidR="00D46E60" w:rsidRPr="00616EF4" w:rsidRDefault="00D46E60" w:rsidP="00D46E60">
      <w:pPr>
        <w:shd w:val="clear" w:color="auto" w:fill="FFFFFF"/>
        <w:spacing w:line="274" w:lineRule="exact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при похоронах близких родственников (родителей, детей, супруга, родителей супруга) – 3 календарных дня;</w:t>
      </w:r>
    </w:p>
    <w:p w:rsidR="00D46E60" w:rsidRPr="00616EF4" w:rsidRDefault="00D46E60" w:rsidP="00D46E60">
      <w:pPr>
        <w:shd w:val="clear" w:color="auto" w:fill="FFFFFF"/>
        <w:spacing w:line="274" w:lineRule="exact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при медицинском обследовании работника или несовершеннолетних детей по состоянию здоровья, нуждающихся в сопровождении – 1 рабочий день в год;</w:t>
      </w:r>
    </w:p>
    <w:p w:rsidR="00D46E60" w:rsidRPr="00616EF4" w:rsidRDefault="00D46E60" w:rsidP="00D46E60">
      <w:pPr>
        <w:shd w:val="clear" w:color="auto" w:fill="FFFFFF"/>
        <w:spacing w:line="274" w:lineRule="exact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работнику, работающему без больничных листов по итогам календарного года – 3 календарных дня;</w:t>
      </w:r>
    </w:p>
    <w:p w:rsidR="00D46E60" w:rsidRPr="00616EF4" w:rsidRDefault="00D46E60" w:rsidP="00D46E60">
      <w:pPr>
        <w:shd w:val="clear" w:color="auto" w:fill="FFFFFF"/>
        <w:spacing w:line="274" w:lineRule="exact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уполномоченному по охране труда профкома – 2 рабочих дня. 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Педагогические работники не реже чем через каждые 10 лет </w:t>
      </w:r>
      <w:r w:rsidRPr="00616EF4">
        <w:rPr>
          <w:spacing w:val="-1"/>
          <w:sz w:val="28"/>
          <w:szCs w:val="28"/>
        </w:rPr>
        <w:t>непрерывной преподавательской работы  имеют право на длительный отпуск сроком до одного года.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Работникам школы предоставляется отпуск без сохранения заработной платы по письменному заявлению по семейным обстоятельствам и другим уважительным причинам. Продолжительность отпуска определяется по соглашению между работником и работодателем и в соответствии с ТК РФ (ст. 128, 263 ТК РФ).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Дежурство педагогических работников по учреждению должно начинаться за 20 минут до начала занятий и продолжаться после их окончания 20 минут.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обязуется предоставлять ежегодный дополнительный оплачиваемый отпуск работникам: занятым на работах с вредными и (или) опасными условиями труда, по результатам аттестации рабочих мест, за фактически отработанное время.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обеспечивает педагогическим работникам возможность приёма пищи в рабочее время одновременно с обучающимися, в том числе в течение перерывов между занятиями (переменами). Время для отдыха и питания других работников устанавливается Правилами внутреннего распорядка и составляет 30 минут.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На время исполнения общественных обязанностей работник освобождается от работы с сохранением за ним места работы (должности), если в соответствии с федеральным законом эти обязанности должны исполняться в рабочее время.</w:t>
      </w:r>
    </w:p>
    <w:p w:rsidR="00D46E60" w:rsidRPr="00616EF4" w:rsidRDefault="00D46E60" w:rsidP="00D46E60">
      <w:pPr>
        <w:widowControl w:val="0"/>
        <w:numPr>
          <w:ilvl w:val="1"/>
          <w:numId w:val="23"/>
        </w:numPr>
        <w:shd w:val="clear" w:color="auto" w:fill="FFFFFF"/>
        <w:autoSpaceDE w:val="0"/>
        <w:autoSpaceDN w:val="0"/>
        <w:adjustRightInd w:val="0"/>
        <w:spacing w:after="0" w:line="274" w:lineRule="exact"/>
        <w:ind w:left="0" w:firstLine="720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Администрация обеспечивает подготовку и проведение районных и областных мероприятий: соревнований, чтений, конкурсов, акций и т.д., экзаменов (экзаменационный материал, экзаменационные уголки), предоставляя канцелярские товары, бесплатную распечатку и тиражирование документов. </w:t>
      </w:r>
    </w:p>
    <w:p w:rsidR="00D46E60" w:rsidRPr="00616EF4" w:rsidRDefault="00D46E60" w:rsidP="00D46E60">
      <w:pPr>
        <w:shd w:val="clear" w:color="auto" w:fill="FFFFFF"/>
        <w:spacing w:line="274" w:lineRule="exact"/>
        <w:ind w:left="720"/>
        <w:jc w:val="both"/>
        <w:rPr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line="274" w:lineRule="exact"/>
        <w:ind w:left="720"/>
        <w:jc w:val="both"/>
        <w:rPr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tabs>
          <w:tab w:val="left" w:pos="8790"/>
        </w:tabs>
        <w:jc w:val="center"/>
        <w:rPr>
          <w:b/>
          <w:bCs/>
          <w:spacing w:val="-2"/>
          <w:sz w:val="28"/>
          <w:szCs w:val="28"/>
        </w:rPr>
      </w:pPr>
      <w:r w:rsidRPr="00616EF4">
        <w:rPr>
          <w:b/>
          <w:bCs/>
          <w:spacing w:val="-2"/>
          <w:sz w:val="28"/>
          <w:szCs w:val="28"/>
          <w:lang w:val="en-US"/>
        </w:rPr>
        <w:t>VI</w:t>
      </w:r>
      <w:r w:rsidRPr="00616EF4">
        <w:rPr>
          <w:b/>
          <w:bCs/>
          <w:spacing w:val="-2"/>
          <w:sz w:val="28"/>
          <w:szCs w:val="28"/>
        </w:rPr>
        <w:t xml:space="preserve">. Оплата и нормирование труда, компенсационные </w:t>
      </w:r>
    </w:p>
    <w:p w:rsidR="00D46E60" w:rsidRPr="00616EF4" w:rsidRDefault="00D46E60" w:rsidP="00D46E60">
      <w:pPr>
        <w:shd w:val="clear" w:color="auto" w:fill="FFFFFF"/>
        <w:tabs>
          <w:tab w:val="left" w:pos="8790"/>
        </w:tabs>
        <w:jc w:val="center"/>
        <w:rPr>
          <w:b/>
          <w:bCs/>
          <w:spacing w:val="-2"/>
          <w:sz w:val="28"/>
          <w:szCs w:val="28"/>
        </w:rPr>
      </w:pPr>
      <w:r w:rsidRPr="00616EF4">
        <w:rPr>
          <w:b/>
          <w:bCs/>
          <w:spacing w:val="-2"/>
          <w:sz w:val="28"/>
          <w:szCs w:val="28"/>
        </w:rPr>
        <w:t>выплаты и стимулирующие надбавки.</w:t>
      </w:r>
    </w:p>
    <w:p w:rsidR="00D46E60" w:rsidRPr="00616EF4" w:rsidRDefault="00D46E60" w:rsidP="00D46E60">
      <w:pPr>
        <w:shd w:val="clear" w:color="auto" w:fill="FFFFFF"/>
        <w:tabs>
          <w:tab w:val="left" w:pos="8790"/>
        </w:tabs>
        <w:jc w:val="center"/>
        <w:rPr>
          <w:b/>
          <w:bCs/>
          <w:spacing w:val="-2"/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tabs>
          <w:tab w:val="left" w:pos="8790"/>
        </w:tabs>
        <w:jc w:val="center"/>
        <w:rPr>
          <w:b/>
          <w:bCs/>
          <w:spacing w:val="-2"/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0"/>
          <w:numId w:val="3"/>
        </w:numPr>
        <w:shd w:val="clear" w:color="auto" w:fill="FFFFFF"/>
        <w:tabs>
          <w:tab w:val="clear" w:pos="1872"/>
          <w:tab w:val="num" w:pos="1440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Оплата труда работников Муниципального казенного общеобразовательного учреждения «Непотяговская основная школа» осуществляется на основе Положения об оплате труда, которое разрабатывается и утверждается директором школы в соответствии с Постановлений Администрации </w:t>
      </w:r>
      <w:proofErr w:type="spellStart"/>
      <w:r w:rsidRPr="00616EF4">
        <w:rPr>
          <w:sz w:val="28"/>
          <w:szCs w:val="28"/>
        </w:rPr>
        <w:t>Гаврилово</w:t>
      </w:r>
      <w:proofErr w:type="spellEnd"/>
      <w:r w:rsidRPr="00616EF4">
        <w:rPr>
          <w:sz w:val="28"/>
          <w:szCs w:val="28"/>
        </w:rPr>
        <w:t>-Посадского муниципального района и по согласованию с профкомом. Указанное положение является приложением к настоящему коллективному договору. (Приложение 2)</w:t>
      </w:r>
    </w:p>
    <w:p w:rsidR="00D46E60" w:rsidRPr="00616EF4" w:rsidRDefault="00D46E60" w:rsidP="00D46E60">
      <w:pPr>
        <w:widowControl w:val="0"/>
        <w:numPr>
          <w:ilvl w:val="0"/>
          <w:numId w:val="3"/>
        </w:numPr>
        <w:shd w:val="clear" w:color="auto" w:fill="FFFFFF"/>
        <w:tabs>
          <w:tab w:val="clear" w:pos="1872"/>
          <w:tab w:val="num" w:pos="1440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Заработная плата – это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и стимулирующие выплаты. </w:t>
      </w:r>
    </w:p>
    <w:p w:rsidR="00D46E60" w:rsidRPr="00616EF4" w:rsidRDefault="00D46E60" w:rsidP="00D46E60">
      <w:pPr>
        <w:widowControl w:val="0"/>
        <w:numPr>
          <w:ilvl w:val="0"/>
          <w:numId w:val="3"/>
        </w:numPr>
        <w:shd w:val="clear" w:color="auto" w:fill="FFFFFF"/>
        <w:tabs>
          <w:tab w:val="clear" w:pos="1872"/>
          <w:tab w:val="num" w:pos="1440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</w:t>
      </w:r>
      <w:proofErr w:type="gramStart"/>
      <w:r w:rsidRPr="00616EF4">
        <w:rPr>
          <w:sz w:val="28"/>
          <w:szCs w:val="28"/>
        </w:rPr>
        <w:t>численности</w:t>
      </w:r>
      <w:proofErr w:type="gramEnd"/>
      <w:r w:rsidRPr="00616EF4">
        <w:rPr>
          <w:sz w:val="28"/>
          <w:szCs w:val="28"/>
        </w:rPr>
        <w:t xml:space="preserve"> обучающихся в классах (часы аудиторской занятости), а также часов неаудиторской занятости.</w:t>
      </w:r>
    </w:p>
    <w:p w:rsidR="00D46E60" w:rsidRPr="00616EF4" w:rsidRDefault="00D46E60" w:rsidP="00D46E60">
      <w:pPr>
        <w:shd w:val="clear" w:color="auto" w:fill="FFFFFF"/>
        <w:spacing w:line="274" w:lineRule="exact"/>
        <w:ind w:left="709" w:right="2"/>
        <w:jc w:val="both"/>
        <w:rPr>
          <w:sz w:val="28"/>
          <w:szCs w:val="28"/>
        </w:rPr>
      </w:pPr>
      <w:r w:rsidRPr="00616EF4">
        <w:rPr>
          <w:b/>
          <w:sz w:val="28"/>
          <w:szCs w:val="28"/>
        </w:rPr>
        <w:t xml:space="preserve">Аудиторская занятость </w:t>
      </w:r>
      <w:r w:rsidRPr="00616EF4">
        <w:rPr>
          <w:sz w:val="28"/>
          <w:szCs w:val="28"/>
        </w:rPr>
        <w:t>педагогических работников включает проведение уроков.</w:t>
      </w:r>
    </w:p>
    <w:p w:rsidR="00D46E60" w:rsidRPr="00616EF4" w:rsidRDefault="00D46E60" w:rsidP="00D46E60">
      <w:pPr>
        <w:shd w:val="clear" w:color="auto" w:fill="FFFFFF"/>
        <w:tabs>
          <w:tab w:val="left" w:pos="0"/>
        </w:tabs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Для определения величины гарантированной оплаты труда педагогического работника за аудиторную занятость вводится условная единица</w:t>
      </w:r>
      <w:r w:rsidRPr="00616EF4">
        <w:rPr>
          <w:b/>
          <w:sz w:val="28"/>
          <w:szCs w:val="28"/>
        </w:rPr>
        <w:t xml:space="preserve"> «стоимость 1 ученика-часа».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proofErr w:type="gramStart"/>
      <w:r w:rsidRPr="00616EF4">
        <w:rPr>
          <w:b/>
          <w:sz w:val="28"/>
          <w:szCs w:val="28"/>
        </w:rPr>
        <w:t xml:space="preserve">Неаудиторная занятость </w:t>
      </w:r>
      <w:r w:rsidRPr="00616EF4">
        <w:rPr>
          <w:sz w:val="28"/>
          <w:szCs w:val="28"/>
        </w:rPr>
        <w:t xml:space="preserve">педагогических работников в соответствии с должностными обязанностями включает следующие виды работ с обучающимися: </w:t>
      </w:r>
      <w:proofErr w:type="gramEnd"/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консультации и дополнительные занятия с </w:t>
      </w:r>
      <w:proofErr w:type="gramStart"/>
      <w:r w:rsidRPr="00616EF4">
        <w:rPr>
          <w:sz w:val="28"/>
          <w:szCs w:val="28"/>
        </w:rPr>
        <w:t>обучающимися</w:t>
      </w:r>
      <w:proofErr w:type="gramEnd"/>
      <w:r w:rsidRPr="00616EF4">
        <w:rPr>
          <w:sz w:val="28"/>
          <w:szCs w:val="28"/>
        </w:rPr>
        <w:t>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подготовка учащихся к олимпиадам, конференциям, смотрам;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- осуществление функций классного руководителя по организации и координации воспитательной работы с </w:t>
      </w:r>
      <w:proofErr w:type="gramStart"/>
      <w:r w:rsidRPr="00616EF4">
        <w:rPr>
          <w:sz w:val="28"/>
          <w:szCs w:val="28"/>
        </w:rPr>
        <w:t>обучающимися</w:t>
      </w:r>
      <w:proofErr w:type="gramEnd"/>
      <w:r w:rsidRPr="00616EF4">
        <w:rPr>
          <w:sz w:val="28"/>
          <w:szCs w:val="28"/>
        </w:rPr>
        <w:t>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иные формы работы с обучающимися и их родителями (законными представителями).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6.4.  Специальная часть фонда оплаты труда педагогического персонала, непосредственно осуществляющего учебный процесс (</w:t>
      </w:r>
      <w:proofErr w:type="spellStart"/>
      <w:r w:rsidRPr="00616EF4">
        <w:rPr>
          <w:sz w:val="28"/>
          <w:szCs w:val="28"/>
        </w:rPr>
        <w:t>ФОТс</w:t>
      </w:r>
      <w:proofErr w:type="spellEnd"/>
      <w:r w:rsidRPr="00616EF4">
        <w:rPr>
          <w:sz w:val="28"/>
          <w:szCs w:val="28"/>
        </w:rPr>
        <w:t>), включает в себя: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выплаты компенсационного характера, предусмотренные ТК РФ либо нормативными правовыми актами Ивановской области;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повышающие коэффициенты за особенность, сложность, приоритетность предмета, за квалификационную категорию;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доплаты за наличие почетного звания, государственных наград (Приложение 5).</w:t>
      </w:r>
    </w:p>
    <w:p w:rsidR="00D46E60" w:rsidRPr="00616EF4" w:rsidRDefault="00D46E60" w:rsidP="00D46E60">
      <w:pPr>
        <w:shd w:val="clear" w:color="auto" w:fill="FFFFFF"/>
        <w:spacing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6.5.  Заработная плата выплачивается работникам за текущий месяц не реже чем каждые полмесяца в денежной форме. Днями выплаты заработной платы является 19 число текущего месяца и    4 число следующего месяца.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left="36" w:right="2" w:firstLine="673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6.6.  Изменение должностных окладов и (или) размеров ставок заработной платы производится:</w:t>
      </w:r>
    </w:p>
    <w:p w:rsidR="00D46E60" w:rsidRPr="00616EF4" w:rsidRDefault="00D46E60" w:rsidP="00D46E6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7" w:after="0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при увеличении стажа  педагогической работы, стажа работы по специальности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D46E60" w:rsidRPr="00616EF4" w:rsidRDefault="00D46E60" w:rsidP="00D46E6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7" w:after="0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при получении образования или восстановлении документов об образовании </w:t>
      </w:r>
      <w:r w:rsidRPr="00616EF4">
        <w:rPr>
          <w:b/>
          <w:sz w:val="28"/>
          <w:szCs w:val="28"/>
        </w:rPr>
        <w:t>-</w:t>
      </w:r>
      <w:r w:rsidRPr="00616EF4">
        <w:rPr>
          <w:sz w:val="28"/>
          <w:szCs w:val="28"/>
        </w:rPr>
        <w:t xml:space="preserve"> со дня предоставления соответствующего документа;</w:t>
      </w:r>
    </w:p>
    <w:p w:rsidR="00D46E60" w:rsidRPr="00616EF4" w:rsidRDefault="00D46E60" w:rsidP="00D46E6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7" w:after="0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при присвоении квалификационной  категории </w:t>
      </w:r>
      <w:r w:rsidRPr="00616EF4">
        <w:rPr>
          <w:b/>
          <w:sz w:val="28"/>
          <w:szCs w:val="28"/>
        </w:rPr>
        <w:t>-</w:t>
      </w:r>
      <w:r w:rsidRPr="00616EF4">
        <w:rPr>
          <w:sz w:val="28"/>
          <w:szCs w:val="28"/>
        </w:rPr>
        <w:t xml:space="preserve"> со дня вынесения решения аттестационной комиссией;</w:t>
      </w:r>
    </w:p>
    <w:p w:rsidR="00D46E60" w:rsidRPr="00616EF4" w:rsidRDefault="00D46E60" w:rsidP="00D46E6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7" w:after="0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при присвоении почётного звания </w:t>
      </w:r>
      <w:r w:rsidRPr="00616EF4">
        <w:rPr>
          <w:b/>
          <w:sz w:val="28"/>
          <w:szCs w:val="28"/>
        </w:rPr>
        <w:t>-</w:t>
      </w:r>
      <w:r w:rsidRPr="00616EF4">
        <w:rPr>
          <w:sz w:val="28"/>
          <w:szCs w:val="28"/>
        </w:rPr>
        <w:t xml:space="preserve"> со дня присвоения;</w:t>
      </w:r>
    </w:p>
    <w:p w:rsidR="00D46E60" w:rsidRPr="00616EF4" w:rsidRDefault="00D46E60" w:rsidP="00D46E6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7" w:after="0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при наступлении у работника права на изменение </w:t>
      </w:r>
      <w:proofErr w:type="gramStart"/>
      <w:r w:rsidRPr="00616EF4">
        <w:rPr>
          <w:sz w:val="28"/>
          <w:szCs w:val="28"/>
        </w:rPr>
        <w:t>размеров оплаты труда</w:t>
      </w:r>
      <w:proofErr w:type="gramEnd"/>
      <w:r w:rsidRPr="00616EF4">
        <w:rPr>
          <w:sz w:val="28"/>
          <w:szCs w:val="28"/>
        </w:rPr>
        <w:t xml:space="preserve"> в период пребывания его в ежегодном или другом отпуске, а также в период его временной нетрудоспособности перерасчет заработной платы производится со дня окончания отпуска или временной нетрудоспособности.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6.7. Повышающий коэффициент за особенность, сложность и приоритетность предмета в              зависимости от специфики образовательной программы школы (К) устанавливается руководителем школы на основании решения методического совета школы с учетом мнения профкома и определяется на основании следующих критериев: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включение предмета в итоговую аттестацию,  в том числе в форме ЕГЭ и других форм независимой аттестации;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дополнительная нагрузка педагога, связанная с подготовкой к урокам (проверка тетрадей; формирование базы наглядных пособий и дидактических материалов; обеспечение работы кабинета-лаборатории и техники безопасности в нем; большая информативная емкость предмета; постоянное обновление содержания; наличие большого количества информационных источников (например, литература, история, география); необходимость подготовки лабораторного, дистанционного оборудования;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дополнительная нагрузка педагога, обусловленная неблагоприятными условиями для его здоровья (например, химия, биология, физика), психолого-педагогическими особенностями учащихся (низкий уровень подготовки к обучению в среднем звене);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специфика образовательной программы школы, определяемая концепцией программы развития, и учет вклада в ее реализацию данного предмета.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6.8. Значение повышающего коэффициента устанавливается на 1 сентября текущего года.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6.9. Педагогическим работникам устанавливаются стимулирующие выплаты, распределение которых производится 2 раза в год по результатам мониторинга. Распределение выплат стимулирующего характера производится директором школы на основании решения Управляющего Совет школы и по согласованию с профкомом.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 xml:space="preserve">6.10. В случае экономии </w:t>
      </w:r>
      <w:proofErr w:type="spellStart"/>
      <w:r w:rsidRPr="00616EF4">
        <w:rPr>
          <w:sz w:val="28"/>
          <w:szCs w:val="28"/>
        </w:rPr>
        <w:t>ФОТс</w:t>
      </w:r>
      <w:proofErr w:type="spellEnd"/>
      <w:r w:rsidRPr="00616EF4">
        <w:rPr>
          <w:sz w:val="28"/>
          <w:szCs w:val="28"/>
        </w:rPr>
        <w:t xml:space="preserve"> Школа  имеет право перераспределять неиспользованные средства  в </w:t>
      </w:r>
      <w:proofErr w:type="spellStart"/>
      <w:r w:rsidRPr="00616EF4">
        <w:rPr>
          <w:sz w:val="28"/>
          <w:szCs w:val="28"/>
        </w:rPr>
        <w:t>ФОТс</w:t>
      </w:r>
      <w:proofErr w:type="spellEnd"/>
      <w:r w:rsidRPr="00616EF4">
        <w:rPr>
          <w:sz w:val="28"/>
          <w:szCs w:val="28"/>
        </w:rPr>
        <w:t xml:space="preserve"> и осуществлять выплаты согласно решению Управляющего Совета школы и по согласованию с профкомом.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6.11. Заработная плата административно- хозяйственного, обслуживающего персонала и педагогических работников школы, не занятых в учебном процессе, определяется на основе: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отнесения должностей работников к соответствующим профессиональным квалификационным группам (далее - ПКГ) и квалификационным уровням в составе профессиональных групп;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</w:r>
      <w:proofErr w:type="gramStart"/>
      <w:r w:rsidRPr="00616EF4">
        <w:rPr>
          <w:sz w:val="28"/>
          <w:szCs w:val="28"/>
        </w:rPr>
        <w:t>- установления должностных окладов (окладов, ставок заработной платы) на основе  размеров  минимальных окладов (минимальных ставок заработной платы) работников по соответствующим ПКГ, повышающих коэффициентов по занимаемым должностям (профессиям) в зависимости от предъявляемых требований к профессиональной подготовке  и уровню квалификации, которые необходимы для осуществления соответствующей  профессиональной деятельности, с учетом  сложности и объема выполняемой работы;</w:t>
      </w:r>
      <w:proofErr w:type="gramEnd"/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установления выплат компенсационного характера;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установления выплат стимулирующего характера;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 xml:space="preserve">- установления доплаты работнику для доведения его заработной платы до минимального </w:t>
      </w:r>
      <w:proofErr w:type="gramStart"/>
      <w:r w:rsidRPr="00616EF4">
        <w:rPr>
          <w:sz w:val="28"/>
          <w:szCs w:val="28"/>
        </w:rPr>
        <w:t>размера оплаты труда</w:t>
      </w:r>
      <w:proofErr w:type="gramEnd"/>
      <w:r w:rsidRPr="00616EF4">
        <w:rPr>
          <w:sz w:val="28"/>
          <w:szCs w:val="28"/>
        </w:rPr>
        <w:t>, установленного федеральным законодательством.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6.12. Заработная плата выплачивается работникам за текущий месяц два раза в месяц в денежной форме. Днями выплаты заработной платы являются 19 число текущего месяца – заработная плата за первую половину текущего месяца (аванс), 4 числа последующего месяца – за вторую половину месяца (подсчёт).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6.13. Работодатель обязуется: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 xml:space="preserve">- обеспечивать </w:t>
      </w:r>
      <w:proofErr w:type="gramStart"/>
      <w:r w:rsidRPr="00616EF4">
        <w:rPr>
          <w:sz w:val="28"/>
          <w:szCs w:val="28"/>
        </w:rPr>
        <w:t>контроль за</w:t>
      </w:r>
      <w:proofErr w:type="gramEnd"/>
      <w:r w:rsidRPr="00616EF4">
        <w:rPr>
          <w:sz w:val="28"/>
          <w:szCs w:val="28"/>
        </w:rPr>
        <w:t xml:space="preserve"> своевременной выплатой заработной платы работникам;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контролировать оплату больничных листов, выплату компенсации оплат коммунальных услуг, командировочных пособий;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осуществлять премирование работников;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выплачивать педагогическим работникам, в том числе руководящим работникам, деятельность которых связана с образовательным процессом, ежемесячную денежную компенсацию на книгоиздательскую продукцию и периодические издания, которая входит в оклад педагогического работника;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выплачивать уполномоченному по охране труда профсоюза ежемесячную доплату в размере 10% МРОТ;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 предоставлять работникам информацию о размерах финансовых поступлений (средства бюджета, внебюджетные средства, доходы от хозяйственной деятельности школы);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определять порядок и условия оплаты труда, доплаты, надбавки, премирование совместно с администрацией на основании положений об оплате труда и материальном стимулировании, согласованных с профкомом;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своевременно ознакомить всех работников с условиями оплаты труда, а также табелем учета рабочего времени;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- возместить работникам материальный ущерб, причиненный в результате приостановления работником работы в связи с нарушением работодателем сроков выплаты заработной платы и других нарушений оплаты труда в порядке, предусмотренном ст.142 ТК РФ, в размере неполученного работником заработка с уплатой денежной компенсации (ст.236 ТК РФ).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/>
        <w:jc w:val="both"/>
        <w:rPr>
          <w:sz w:val="28"/>
          <w:szCs w:val="28"/>
        </w:rPr>
      </w:pPr>
      <w:r w:rsidRPr="00616EF4">
        <w:rPr>
          <w:sz w:val="28"/>
          <w:szCs w:val="28"/>
        </w:rPr>
        <w:tab/>
        <w:t>6.14. Изменение оплаты труда производится: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8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 при получении образования или восстановлении документов об образовании – со дня предоставления соответствующего документа;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8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при присвоении квалификационной категории – со дня вынесения решения аттестационной комиссией;</w:t>
      </w:r>
    </w:p>
    <w:p w:rsidR="00D46E60" w:rsidRPr="00616EF4" w:rsidRDefault="00D46E60" w:rsidP="00D46E60">
      <w:pPr>
        <w:shd w:val="clear" w:color="auto" w:fill="FFFFFF"/>
        <w:spacing w:before="7" w:line="274" w:lineRule="exact"/>
        <w:ind w:right="2" w:firstLine="708"/>
        <w:jc w:val="both"/>
        <w:rPr>
          <w:sz w:val="28"/>
          <w:szCs w:val="28"/>
          <w:highlight w:val="yellow"/>
        </w:rPr>
      </w:pPr>
      <w:r w:rsidRPr="00616EF4">
        <w:rPr>
          <w:sz w:val="28"/>
          <w:szCs w:val="28"/>
        </w:rPr>
        <w:t>- при присвоении почетного звания – со дня присвоения.</w:t>
      </w:r>
    </w:p>
    <w:p w:rsidR="00D46E60" w:rsidRPr="00616EF4" w:rsidRDefault="00D46E60" w:rsidP="00D46E60">
      <w:pPr>
        <w:shd w:val="clear" w:color="auto" w:fill="FFFFFF"/>
        <w:spacing w:line="274" w:lineRule="exact"/>
        <w:ind w:left="36" w:right="2" w:firstLine="673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6.15.  Ответственность за своевременность и правильность определения размеров и выплаты заработной платы работникам несёт руководитель учреждения.</w:t>
      </w:r>
    </w:p>
    <w:p w:rsidR="00D46E60" w:rsidRPr="00616EF4" w:rsidRDefault="00D46E60" w:rsidP="00D46E60">
      <w:pPr>
        <w:tabs>
          <w:tab w:val="left" w:pos="1009"/>
        </w:tabs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6.16. </w:t>
      </w:r>
      <w:proofErr w:type="gramStart"/>
      <w:r w:rsidRPr="00616EF4">
        <w:rPr>
          <w:sz w:val="28"/>
          <w:szCs w:val="28"/>
        </w:rPr>
        <w:t>В целях материальной поддержки педагогических работников, у которых в период нахождения в отпуске по уходу за ребенком до исполнения им возраста трех лет истек срок действия квалификационной категории,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ее прохождения, но не более чем на один год</w:t>
      </w:r>
      <w:proofErr w:type="gramEnd"/>
      <w:r w:rsidRPr="00616EF4">
        <w:rPr>
          <w:sz w:val="28"/>
          <w:szCs w:val="28"/>
        </w:rPr>
        <w:t xml:space="preserve"> после выхода из указанного отпуска.</w:t>
      </w:r>
    </w:p>
    <w:p w:rsidR="00D46E60" w:rsidRPr="00616EF4" w:rsidRDefault="00D46E60" w:rsidP="00D46E60">
      <w:pPr>
        <w:tabs>
          <w:tab w:val="left" w:pos="1009"/>
        </w:tabs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        6.17. В случае истечения действия квалификационной категории после в аттестационную комиссию сохранять оплату труда 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6.18. Обучение на дому детей, имеющих в соответствии с медицинским заключением ограниченные возможности здоровья, осуществляется за счет средств, специально планируемых на указанные цели, в соответствии с учебным планом организации.</w:t>
      </w:r>
    </w:p>
    <w:p w:rsidR="00D46E60" w:rsidRPr="00616EF4" w:rsidRDefault="00D46E60" w:rsidP="00D46E60">
      <w:pPr>
        <w:shd w:val="clear" w:color="auto" w:fill="FFFFFF"/>
        <w:spacing w:line="274" w:lineRule="exact"/>
        <w:ind w:left="36" w:right="2" w:firstLine="673"/>
        <w:jc w:val="both"/>
        <w:rPr>
          <w:sz w:val="28"/>
          <w:szCs w:val="28"/>
        </w:rPr>
      </w:pPr>
    </w:p>
    <w:p w:rsidR="00D46E60" w:rsidRPr="00616EF4" w:rsidRDefault="00D46E60" w:rsidP="00D46E60">
      <w:pPr>
        <w:jc w:val="both"/>
        <w:rPr>
          <w:sz w:val="28"/>
          <w:szCs w:val="28"/>
        </w:rPr>
      </w:pPr>
    </w:p>
    <w:p w:rsidR="00D46E60" w:rsidRPr="00616EF4" w:rsidRDefault="00D46E60" w:rsidP="00D46E60">
      <w:pPr>
        <w:jc w:val="center"/>
        <w:rPr>
          <w:b/>
          <w:sz w:val="28"/>
          <w:szCs w:val="28"/>
        </w:rPr>
      </w:pPr>
      <w:r w:rsidRPr="00616EF4">
        <w:rPr>
          <w:b/>
          <w:sz w:val="28"/>
          <w:szCs w:val="28"/>
          <w:lang w:val="en-US"/>
        </w:rPr>
        <w:t>VII</w:t>
      </w:r>
      <w:r w:rsidRPr="00616EF4">
        <w:rPr>
          <w:b/>
          <w:sz w:val="28"/>
          <w:szCs w:val="28"/>
        </w:rPr>
        <w:t>. Охрана труда и здоровья</w:t>
      </w:r>
    </w:p>
    <w:p w:rsidR="00D46E60" w:rsidRPr="00616EF4" w:rsidRDefault="00D46E60" w:rsidP="00D46E60">
      <w:pPr>
        <w:jc w:val="center"/>
        <w:rPr>
          <w:b/>
          <w:sz w:val="28"/>
          <w:szCs w:val="28"/>
        </w:rPr>
      </w:pPr>
    </w:p>
    <w:p w:rsidR="00D46E60" w:rsidRPr="00616EF4" w:rsidRDefault="00D46E60" w:rsidP="00D46E60">
      <w:pPr>
        <w:jc w:val="center"/>
        <w:rPr>
          <w:b/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Работникам учреждения обеспечиваются здоровые и безопасные условия труда на основе организационно-технических и санитарно-гигиенических мероприятий,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работников. Для реализации этого плана ежегодно заключать Соглашение по охране труда в установленном порядке с определением в нём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предусматривает затраты на финансирование мероприятий по улучшению условий и охраны труда.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 учреждении создается комиссия по охране труда, в состав которой на паритетной основе должны входить члены профсоюза.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Медицинские осмотры проводятся за счет средств работодателя при поступлении на работу и ежегодно в течение трудовой деятельности.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обязан отстранить от работы (не допускать к работе) работника: не прошедшего в установленном порядке обязательный медицинский осмотр (обследование), а также обязательное психиатрическое освидетельствование в случаях, предусмотренных федеральными законами и иными нормативными правовыми актами Российской Федерации (ст. 76 ТК РФ).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На основании Приказа Министерства труда и социальной защиты Российской Федерации от 24 января 2014 года № 33н «Об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заполнению» в учреждении проводится специальная оценка условий труда  и по ее результатам осуществляется работа по охране и</w:t>
      </w:r>
      <w:proofErr w:type="gramEnd"/>
      <w:r w:rsidRPr="00616EF4">
        <w:rPr>
          <w:sz w:val="28"/>
          <w:szCs w:val="28"/>
        </w:rPr>
        <w:t xml:space="preserve"> безопасности труда в порядке и сроки, установленные по согласованию с профкомом. 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Со всеми поступающими на работу и переведенными на другую работу работниками учреждения проводится обучение и инструктаж по охране труда, технике безопасности, оказанию первой помощи. Знания работников образовательного учреждения проверяются ежегодно на начало учебного года. Работники, не прошедшие в установленном порядке обучение,  инструктаж и проверку знаний по охране труда, к работе не допускаются.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Работодатель обеспечивает отдельные категории работников бесплатной специальной одеждой и обувью и иными средствами индивидуальной и коллективной защиты, дезинфицирующими веществами в соответствии с установленными нормами количества и вещества.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Все работники обеспечиваются обязательным социальным страхованием по трудовому договору от несчастных случаев на производстве и профессиональных заболеваний в соответствии с федеральным законодательством.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обеспечивает своевременную разработку нормативных материалов по охране труда, правил, инструкций по согласованию с профкомом.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На время приостановления работ в связи с административным приостановлением деятельности либо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и средний заработок.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 случае отказа работников от работы при возникновении опасности для их жизни и здоровья вследствие невыполнения работодателем нормативных требований по охране труда, работнику предоставляется другая работа на время устранения такой опасности либо оплачивается время простоя до устранения указанной опасности в размере среднего заработка.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Гарантии и льготы работникам, занятым на работах с вредными и (или) опасными условиями труда, обеспечиваются в соответствии с законодательством Российской Федерации.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В проведении </w:t>
      </w:r>
      <w:proofErr w:type="gramStart"/>
      <w:r w:rsidRPr="00616EF4">
        <w:rPr>
          <w:sz w:val="28"/>
          <w:szCs w:val="28"/>
        </w:rPr>
        <w:t>контроля за</w:t>
      </w:r>
      <w:proofErr w:type="gramEnd"/>
      <w:r w:rsidRPr="00616EF4">
        <w:rPr>
          <w:sz w:val="28"/>
          <w:szCs w:val="28"/>
        </w:rPr>
        <w:t xml:space="preserve"> состоянием охраны труда и техники безопасности в учреждении оказывается содействие представителям профкома, членам комиссии, уполномоченным по охране труда. При выявленных нарушениях прав работников на здоровые и безопасные условия труда принимаются меры по их устранению.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В образовательном учреждении создаются посты с аптечками, укомплектованными набором лекарственных средств и препаратов для оказания первой медицинской помощи.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обязуется вести учет средств социального страхования по организации лечения и отдыха работников и их детей, проводить своевременное расследование несчастных случаев на рабочем месте в соответствии с действующим законодательством и вести их учет, а также ежегодно проводить анализ причин заболеваемости работников с временной и длительной утратой трудоспособности. По результатам анализа намечать конкретные меры по предупреждению причин, вызвавших заболевание, если они связаны с условиями работы.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информирует один раз в полгода коллектив учреждения об условиях и охране труда на рабочих местах, о результатах аттестации рабочих мест, о расходовании средств социального страхования на оплату пособий, листов временной нетрудоспособности, лечение и отдых.</w:t>
      </w:r>
    </w:p>
    <w:p w:rsidR="00D46E60" w:rsidRPr="00616EF4" w:rsidRDefault="00D46E60" w:rsidP="00D46E60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Работники обязуются правильно применять средства индивидуальной и коллективной защиты, проходить обучение безопасным методам и приемам выполнения работ по охране труда, незамедлительно извещать руководителя или исполняющего обязанности руководителя о любой ситуации, угрожающей жизни и здоровью людей, проходить обязательные предварительные и периодические медицинские обследования и соблюдать требования в области охраны труда, предусмотренные законодательными и иными нормативными правовыми актами.</w:t>
      </w:r>
      <w:proofErr w:type="gramEnd"/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7.19.   Разработать и утвердить инструкции по охране труда на каждое рабочее место с учетом мнения Профкома (ст. 212 ТК РФ).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7.20. Осуществлять совместно с профкомом </w:t>
      </w:r>
      <w:proofErr w:type="gramStart"/>
      <w:r w:rsidRPr="00616EF4">
        <w:rPr>
          <w:sz w:val="28"/>
          <w:szCs w:val="28"/>
        </w:rPr>
        <w:t>контроль за</w:t>
      </w:r>
      <w:proofErr w:type="gramEnd"/>
      <w:r w:rsidRPr="00616EF4">
        <w:rPr>
          <w:sz w:val="28"/>
          <w:szCs w:val="28"/>
        </w:rPr>
        <w:t xml:space="preserve"> состоянием условий и охраны труда, выполнением соглашения по охране труда.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7.21. Стороны совместно обязуются:</w:t>
      </w:r>
    </w:p>
    <w:p w:rsidR="00D46E60" w:rsidRPr="00616EF4" w:rsidRDefault="00D46E60" w:rsidP="00D46E60">
      <w:pPr>
        <w:tabs>
          <w:tab w:val="left" w:pos="993"/>
        </w:tabs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               - организовывать физкультурно-оздоровительные мероприятия для членов профсоюза и других работников;</w:t>
      </w:r>
    </w:p>
    <w:p w:rsidR="00D46E60" w:rsidRPr="00616EF4" w:rsidRDefault="00D46E60" w:rsidP="00D46E60">
      <w:pPr>
        <w:tabs>
          <w:tab w:val="left" w:pos="960"/>
        </w:tabs>
        <w:jc w:val="both"/>
        <w:rPr>
          <w:sz w:val="28"/>
          <w:szCs w:val="28"/>
        </w:rPr>
      </w:pPr>
      <w:r w:rsidRPr="00616EF4">
        <w:rPr>
          <w:sz w:val="28"/>
          <w:szCs w:val="28"/>
        </w:rPr>
        <w:t>- проводить работу по оздоровлению детей работников учреждения.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7.22. С целью улучшения работы по пожарной безопасности: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7.22.1. Администрация обеспечивает в полном объеме реализацию мероприятий по пожарной безопасности образовательного учреждения в соответствии с требованиями законодательства:</w:t>
      </w:r>
    </w:p>
    <w:p w:rsidR="00D46E60" w:rsidRPr="00616EF4" w:rsidRDefault="00D46E60" w:rsidP="00D46E60">
      <w:pPr>
        <w:numPr>
          <w:ilvl w:val="1"/>
          <w:numId w:val="18"/>
        </w:numPr>
        <w:tabs>
          <w:tab w:val="left" w:pos="506"/>
          <w:tab w:val="left" w:pos="993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организует безусловное выполнение предписаний территориальных органов Государственного пожарного надзора, МЧС России.</w:t>
      </w:r>
    </w:p>
    <w:p w:rsidR="00D46E60" w:rsidRPr="00616EF4" w:rsidRDefault="00D46E60" w:rsidP="00D46E60">
      <w:pPr>
        <w:ind w:left="709"/>
        <w:jc w:val="both"/>
        <w:rPr>
          <w:sz w:val="28"/>
          <w:szCs w:val="28"/>
        </w:rPr>
      </w:pPr>
    </w:p>
    <w:p w:rsidR="00D46E60" w:rsidRPr="00616EF4" w:rsidRDefault="00D46E60" w:rsidP="00D46E60">
      <w:pPr>
        <w:spacing w:before="240" w:after="120"/>
        <w:ind w:firstLine="357"/>
        <w:jc w:val="center"/>
        <w:rPr>
          <w:b/>
          <w:bCs/>
          <w:spacing w:val="-2"/>
          <w:sz w:val="28"/>
          <w:szCs w:val="28"/>
        </w:rPr>
      </w:pPr>
      <w:r w:rsidRPr="00616EF4">
        <w:rPr>
          <w:b/>
          <w:bCs/>
          <w:spacing w:val="-2"/>
          <w:sz w:val="28"/>
          <w:szCs w:val="28"/>
          <w:lang w:val="en-US"/>
        </w:rPr>
        <w:t>VIII</w:t>
      </w:r>
      <w:r w:rsidRPr="00616EF4">
        <w:rPr>
          <w:b/>
          <w:bCs/>
          <w:spacing w:val="-2"/>
          <w:sz w:val="28"/>
          <w:szCs w:val="28"/>
        </w:rPr>
        <w:t>. Гарантии деятельности профсоюзной организации.</w:t>
      </w:r>
    </w:p>
    <w:p w:rsidR="00D46E60" w:rsidRPr="00616EF4" w:rsidRDefault="00D46E60" w:rsidP="00D46E60">
      <w:pPr>
        <w:spacing w:before="240" w:after="120"/>
        <w:ind w:firstLine="357"/>
        <w:jc w:val="center"/>
        <w:rPr>
          <w:b/>
          <w:bCs/>
          <w:spacing w:val="-2"/>
          <w:sz w:val="28"/>
          <w:szCs w:val="28"/>
        </w:rPr>
      </w:pP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и первичная профсоюзная организация (профсоюзный комитет (далее – профком)) договорились осуществлять согласованную политику по реализации нормативных правовых актов, направленных на выполнение главных задач, стоящих перед школой.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Профком осуществляет в установленном порядке </w:t>
      </w:r>
      <w:proofErr w:type="gramStart"/>
      <w:r w:rsidRPr="00616EF4">
        <w:rPr>
          <w:sz w:val="28"/>
          <w:szCs w:val="28"/>
        </w:rPr>
        <w:t>контроль за</w:t>
      </w:r>
      <w:proofErr w:type="gramEnd"/>
      <w:r w:rsidRPr="00616EF4">
        <w:rPr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 (ст. 370 ТК РФ). 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принимает решения по согласованию с профкомом в случаях, предусмотренных законодательством и настоящим коллективным договором.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Работодатель безвозмездно предоставляет профкому помещение,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работников месте, право пользования средствами связи, оргтехникой, бумагу и канцтовары для ведения делопроизводства при наличии - транспортом. 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обеспечивает ежемесячное бесплатное удержание и перечисление на счёт профсоюзной организации работников народного образования и науки РФ членских профсоюзных взносов из заработной платы работников, являющихся членами профсоюза, при наличии их письменных заявлений. Членские профсоюзные взносы перечисляются на указанный счёт в день перечисления налогов с заработной платы работников. Задержка перечисления удержанных профсоюзных взносов не допускается.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Работодатель предоставляет профкому в установленном законодательством порядке информацию о деятельности организации для ведения переговоров и осуществления </w:t>
      </w:r>
      <w:proofErr w:type="gramStart"/>
      <w:r w:rsidRPr="00616EF4">
        <w:rPr>
          <w:sz w:val="28"/>
          <w:szCs w:val="28"/>
        </w:rPr>
        <w:t>контроля за</w:t>
      </w:r>
      <w:proofErr w:type="gramEnd"/>
      <w:r w:rsidRPr="00616EF4">
        <w:rPr>
          <w:sz w:val="28"/>
          <w:szCs w:val="28"/>
        </w:rPr>
        <w:t xml:space="preserve"> соблюдением настоящего коллективного договора.</w:t>
      </w:r>
    </w:p>
    <w:p w:rsidR="00D46E60" w:rsidRPr="00616EF4" w:rsidRDefault="00D46E60" w:rsidP="00D46E60">
      <w:pPr>
        <w:widowControl w:val="0"/>
        <w:numPr>
          <w:ilvl w:val="1"/>
          <w:numId w:val="16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74" w:lineRule="exact"/>
        <w:ind w:left="0" w:right="2"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Профком представляет и защищает права и интересы членов профсоюза по социально-трудовым вопросам в соответствии с Федеральным законом  от 12.01.1996 № 10-ФЗ «О профессиональных союзах, их правах и гарантиях деятельности» и ТК РФ.</w:t>
      </w:r>
    </w:p>
    <w:p w:rsidR="00D46E60" w:rsidRPr="00616EF4" w:rsidRDefault="00D46E60" w:rsidP="00D46E60">
      <w:pPr>
        <w:pStyle w:val="af0"/>
        <w:numPr>
          <w:ilvl w:val="1"/>
          <w:numId w:val="16"/>
        </w:numPr>
        <w:ind w:left="0" w:firstLine="709"/>
        <w:jc w:val="both"/>
        <w:rPr>
          <w:sz w:val="28"/>
          <w:szCs w:val="28"/>
        </w:rPr>
      </w:pPr>
      <w:proofErr w:type="gramStart"/>
      <w:r w:rsidRPr="00616EF4">
        <w:rPr>
          <w:sz w:val="28"/>
          <w:szCs w:val="28"/>
        </w:rPr>
        <w:t>Члены профкома включаются в состав комиссий учреждения по тарификации, по аттестации педагогических работников, по распределению стимулирующих выплат, по специальной оценки условий труда, по охране труда и других.</w:t>
      </w:r>
      <w:proofErr w:type="gramEnd"/>
    </w:p>
    <w:p w:rsidR="00D46E60" w:rsidRPr="00616EF4" w:rsidRDefault="00D46E60" w:rsidP="00D46E60">
      <w:pPr>
        <w:ind w:left="360"/>
        <w:jc w:val="both"/>
        <w:rPr>
          <w:sz w:val="28"/>
          <w:szCs w:val="28"/>
        </w:rPr>
      </w:pPr>
    </w:p>
    <w:p w:rsidR="00D46E60" w:rsidRPr="00616EF4" w:rsidRDefault="00D46E60" w:rsidP="00D46E60">
      <w:pPr>
        <w:jc w:val="center"/>
        <w:rPr>
          <w:b/>
          <w:bCs/>
          <w:sz w:val="28"/>
          <w:szCs w:val="28"/>
        </w:rPr>
      </w:pPr>
      <w:r w:rsidRPr="00616EF4">
        <w:rPr>
          <w:b/>
          <w:bCs/>
          <w:sz w:val="28"/>
          <w:szCs w:val="28"/>
        </w:rPr>
        <w:t xml:space="preserve">  Х. Обязательства профкома</w:t>
      </w:r>
    </w:p>
    <w:p w:rsidR="00D46E60" w:rsidRPr="00616EF4" w:rsidRDefault="00D46E60" w:rsidP="00D46E60">
      <w:pPr>
        <w:jc w:val="center"/>
        <w:rPr>
          <w:sz w:val="28"/>
          <w:szCs w:val="28"/>
        </w:rPr>
      </w:pPr>
      <w:r w:rsidRPr="00616EF4">
        <w:rPr>
          <w:sz w:val="28"/>
          <w:szCs w:val="28"/>
        </w:rPr>
        <w:t xml:space="preserve"> 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 Профком обязуется: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10.1. Представлять и защищать права и интересы членов профсоюза по социально-трудовым вопросам в соответствии с ТК РФ и Федеральным законом от  2.01.1996 № 10-ФЗ «О профессиональных союзах, их правах и гарантиях деятельности».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данной первичной профсоюзной организацией.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10.2. Осуществлять контроль,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10.3. Осуществлять контроль, за правильностью расходования фонда заработной платы, фонда стимулирующих выплат, фонда экономии заработной платы.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10.4. Осуществлять контроль, за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10.6. Направлять учредителю (собственнику) организации заявление о нарушении директором учреждения, его заместителями законов и иных нормативных актов о труде, условий коллективного договора, соглашения с требованиями о применении мер дисциплинарного взыскания вплоть до увольнения (ст. 195 ТК РФ).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10.7. Представлять и защищать трудовые права членов профсоюза в комиссии по трудовым спорам и суде.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10.8. Участвовать совместно с территориальным (районным, городским) комитетом Профсоюза в работе по летнему оздоровлению детей работников учреждения и обеспечению их новогодними подарками.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 xml:space="preserve">10.9. Вести учет </w:t>
      </w:r>
      <w:proofErr w:type="gramStart"/>
      <w:r w:rsidRPr="00616EF4">
        <w:rPr>
          <w:sz w:val="28"/>
          <w:szCs w:val="28"/>
        </w:rPr>
        <w:t>нуждающихся</w:t>
      </w:r>
      <w:proofErr w:type="gramEnd"/>
      <w:r w:rsidRPr="00616EF4">
        <w:rPr>
          <w:sz w:val="28"/>
          <w:szCs w:val="28"/>
        </w:rPr>
        <w:t xml:space="preserve">  в санаторно-курортном лечении.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10.10. Осуществлять контроль,  за правильностью и своевременностью предоставления работникам отпусков и их оплаты.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10.11. Участвовать в работе комиссий учреждения по тарификации, аттестации педагогических работников, специальной оценки условий труда, охране труда, по распределению стимулирующих выплат и других.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10.12. Осуществлять контроль, за соблюдением,  порядка проведения аттестации педагогических работников учреждения.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10.13. Оказывать материальную помощь членам профсоюза в случаях, определенных Положением профсоюзной организации об оказании материальной помощи.</w:t>
      </w:r>
    </w:p>
    <w:p w:rsidR="00D46E60" w:rsidRPr="00616EF4" w:rsidRDefault="00D46E60" w:rsidP="00D46E60">
      <w:pPr>
        <w:tabs>
          <w:tab w:val="left" w:pos="1560"/>
          <w:tab w:val="left" w:pos="1701"/>
        </w:tabs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10.14. Осуществлять культурно-массовую и физкультурно-оздоровительную работу в организации.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10.15. Осуществлять контроль,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</w:t>
      </w:r>
    </w:p>
    <w:p w:rsidR="00D46E60" w:rsidRPr="00616EF4" w:rsidRDefault="00D46E60" w:rsidP="00D46E60">
      <w:pPr>
        <w:ind w:firstLine="709"/>
        <w:jc w:val="both"/>
        <w:rPr>
          <w:sz w:val="28"/>
          <w:szCs w:val="28"/>
        </w:rPr>
      </w:pPr>
      <w:r w:rsidRPr="00616EF4">
        <w:rPr>
          <w:sz w:val="28"/>
          <w:szCs w:val="28"/>
        </w:rPr>
        <w:t>10.16. Ходатайствовать о присвоении почетных званий, представлении к наградам работников общеобразовательного учреждения.</w:t>
      </w:r>
    </w:p>
    <w:p w:rsidR="00D46E60" w:rsidRPr="00616EF4" w:rsidRDefault="00D46E60" w:rsidP="00D46E60">
      <w:pPr>
        <w:shd w:val="clear" w:color="auto" w:fill="FFFFFF"/>
        <w:tabs>
          <w:tab w:val="left" w:pos="1418"/>
        </w:tabs>
        <w:spacing w:line="274" w:lineRule="exact"/>
        <w:ind w:left="709" w:right="2"/>
        <w:jc w:val="both"/>
        <w:rPr>
          <w:sz w:val="28"/>
          <w:szCs w:val="28"/>
        </w:rPr>
      </w:pPr>
    </w:p>
    <w:p w:rsidR="00D46E60" w:rsidRPr="00616EF4" w:rsidRDefault="00D46E60" w:rsidP="00D46E60">
      <w:pPr>
        <w:shd w:val="clear" w:color="auto" w:fill="FFFFFF"/>
        <w:spacing w:before="240"/>
        <w:ind w:left="45"/>
        <w:jc w:val="center"/>
        <w:rPr>
          <w:b/>
          <w:sz w:val="28"/>
          <w:szCs w:val="28"/>
        </w:rPr>
      </w:pPr>
      <w:r w:rsidRPr="00616EF4">
        <w:rPr>
          <w:b/>
          <w:sz w:val="28"/>
          <w:szCs w:val="28"/>
          <w:lang w:val="en-US"/>
        </w:rPr>
        <w:t>XI</w:t>
      </w:r>
      <w:r w:rsidRPr="00616EF4">
        <w:rPr>
          <w:b/>
          <w:sz w:val="28"/>
          <w:szCs w:val="28"/>
        </w:rPr>
        <w:t>. Заключительные положения.</w:t>
      </w:r>
    </w:p>
    <w:p w:rsidR="00D46E60" w:rsidRPr="00616EF4" w:rsidRDefault="00D46E60" w:rsidP="00D46E60">
      <w:pPr>
        <w:shd w:val="clear" w:color="auto" w:fill="FFFFFF"/>
        <w:spacing w:before="240"/>
        <w:ind w:left="45"/>
        <w:jc w:val="center"/>
        <w:rPr>
          <w:b/>
          <w:sz w:val="28"/>
          <w:szCs w:val="28"/>
        </w:rPr>
      </w:pP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11.1.  Изменения и дополнения договора в течение срока его действия принимаются только по взаимному согласию сторон в порядке, установленном для его заключения.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11.2.   Действие настоящего коллективного договора распространяется на всех работников образовательного учреждения.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11.3.  В случае выполнения работодателем обязательств, возложенных на него договором, работники обязуются не прибегать к разрешению коллективного трудового спора путем организации и проведения забастовок.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11.4.  Стороны, виновные в нарушении или невыполнении обязательств, предусмотренных договором, несут ответственность в соответствии с действующим законодательством.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11.5.   Подписанный сторонами договор с приложениями в семидневный срок работодатель направляет на уведомительную регистрацию в соответствующий орган по труду.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11.6.   Все конфликты и разногласия, возникающие в период действия коллективного договора, рассматриваются в десятидневный срок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11.7.  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11.8.    При приеме на работу работодатель или его представитель обязан ознакомить работника  с настоящим коллективным договором.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11.9.    Настоящий коллективный договор работодатель доводит до сведения работников под роспись в течение семи дней с момента подписания его представителями сторон.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 xml:space="preserve">11.10.  Настоящий договор заключен сроком на </w:t>
      </w:r>
      <w:r w:rsidRPr="00616EF4">
        <w:rPr>
          <w:rFonts w:ascii="Times New Roman" w:hAnsi="Times New Roman" w:cs="Times New Roman"/>
          <w:szCs w:val="28"/>
          <w:u w:val="single"/>
        </w:rPr>
        <w:t>3 года</w:t>
      </w:r>
      <w:r w:rsidRPr="00616EF4">
        <w:rPr>
          <w:rFonts w:ascii="Times New Roman" w:hAnsi="Times New Roman" w:cs="Times New Roman"/>
          <w:szCs w:val="28"/>
        </w:rPr>
        <w:t xml:space="preserve"> и вступает в силу со дня подписания его сторонами восьмое сентября 2020 г.</w:t>
      </w:r>
    </w:p>
    <w:p w:rsidR="00D46E60" w:rsidRPr="00616EF4" w:rsidRDefault="00D46E60" w:rsidP="00D46E60">
      <w:pPr>
        <w:pStyle w:val="af2"/>
        <w:spacing w:line="240" w:lineRule="auto"/>
        <w:rPr>
          <w:rFonts w:ascii="Times New Roman" w:hAnsi="Times New Roman" w:cs="Times New Roman"/>
          <w:szCs w:val="28"/>
        </w:rPr>
      </w:pPr>
      <w:r w:rsidRPr="00616EF4">
        <w:rPr>
          <w:rFonts w:ascii="Times New Roman" w:hAnsi="Times New Roman" w:cs="Times New Roman"/>
          <w:szCs w:val="28"/>
        </w:rPr>
        <w:t>11.11.  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/>
    <w:p w:rsidR="00D46E60" w:rsidRDefault="00D46E60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2" name="Рисунок 1" descr="Scan1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2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E60" w:rsidSect="00CE0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ner Hand ITC">
    <w:altName w:val="Arabic Typesetting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BBD45C5E"/>
    <w:lvl w:ilvl="0" w:tplc="EE68CD0A">
      <w:start w:val="1"/>
      <w:numFmt w:val="bullet"/>
      <w:lvlText w:val="-"/>
      <w:lvlJc w:val="left"/>
    </w:lvl>
    <w:lvl w:ilvl="1" w:tplc="98D22D3A">
      <w:start w:val="1"/>
      <w:numFmt w:val="bullet"/>
      <w:lvlText w:val="-"/>
      <w:lvlJc w:val="left"/>
    </w:lvl>
    <w:lvl w:ilvl="2" w:tplc="781683FE">
      <w:numFmt w:val="decimal"/>
      <w:lvlText w:val=""/>
      <w:lvlJc w:val="left"/>
    </w:lvl>
    <w:lvl w:ilvl="3" w:tplc="2C8E93C6">
      <w:numFmt w:val="decimal"/>
      <w:lvlText w:val=""/>
      <w:lvlJc w:val="left"/>
    </w:lvl>
    <w:lvl w:ilvl="4" w:tplc="C0F8686A">
      <w:numFmt w:val="decimal"/>
      <w:lvlText w:val=""/>
      <w:lvlJc w:val="left"/>
    </w:lvl>
    <w:lvl w:ilvl="5" w:tplc="1AC45A12">
      <w:numFmt w:val="decimal"/>
      <w:lvlText w:val=""/>
      <w:lvlJc w:val="left"/>
    </w:lvl>
    <w:lvl w:ilvl="6" w:tplc="BC8845C8">
      <w:numFmt w:val="decimal"/>
      <w:lvlText w:val=""/>
      <w:lvlJc w:val="left"/>
    </w:lvl>
    <w:lvl w:ilvl="7" w:tplc="7BEEF64A">
      <w:numFmt w:val="decimal"/>
      <w:lvlText w:val=""/>
      <w:lvlJc w:val="left"/>
    </w:lvl>
    <w:lvl w:ilvl="8" w:tplc="05F85D96">
      <w:numFmt w:val="decimal"/>
      <w:lvlText w:val=""/>
      <w:lvlJc w:val="left"/>
    </w:lvl>
  </w:abstractNum>
  <w:abstractNum w:abstractNumId="1">
    <w:nsid w:val="00001AD4"/>
    <w:multiLevelType w:val="hybridMultilevel"/>
    <w:tmpl w:val="F5C8AC90"/>
    <w:lvl w:ilvl="0" w:tplc="A7BC78B2">
      <w:start w:val="1"/>
      <w:numFmt w:val="bullet"/>
      <w:lvlText w:val="-"/>
      <w:lvlJc w:val="left"/>
    </w:lvl>
    <w:lvl w:ilvl="1" w:tplc="B26A2F42">
      <w:start w:val="1"/>
      <w:numFmt w:val="bullet"/>
      <w:lvlText w:val="-"/>
      <w:lvlJc w:val="left"/>
    </w:lvl>
    <w:lvl w:ilvl="2" w:tplc="726E7CCA">
      <w:numFmt w:val="decimal"/>
      <w:lvlText w:val=""/>
      <w:lvlJc w:val="left"/>
    </w:lvl>
    <w:lvl w:ilvl="3" w:tplc="AFDE833A">
      <w:numFmt w:val="decimal"/>
      <w:lvlText w:val=""/>
      <w:lvlJc w:val="left"/>
    </w:lvl>
    <w:lvl w:ilvl="4" w:tplc="BB90317E">
      <w:numFmt w:val="decimal"/>
      <w:lvlText w:val=""/>
      <w:lvlJc w:val="left"/>
    </w:lvl>
    <w:lvl w:ilvl="5" w:tplc="FB268546">
      <w:numFmt w:val="decimal"/>
      <w:lvlText w:val=""/>
      <w:lvlJc w:val="left"/>
    </w:lvl>
    <w:lvl w:ilvl="6" w:tplc="699861EC">
      <w:numFmt w:val="decimal"/>
      <w:lvlText w:val=""/>
      <w:lvlJc w:val="left"/>
    </w:lvl>
    <w:lvl w:ilvl="7" w:tplc="2D683E02">
      <w:numFmt w:val="decimal"/>
      <w:lvlText w:val=""/>
      <w:lvlJc w:val="left"/>
    </w:lvl>
    <w:lvl w:ilvl="8" w:tplc="53F0A0CA">
      <w:numFmt w:val="decimal"/>
      <w:lvlText w:val=""/>
      <w:lvlJc w:val="left"/>
    </w:lvl>
  </w:abstractNum>
  <w:abstractNum w:abstractNumId="2">
    <w:nsid w:val="000026A6"/>
    <w:multiLevelType w:val="hybridMultilevel"/>
    <w:tmpl w:val="67FCA664"/>
    <w:lvl w:ilvl="0" w:tplc="C61A4688">
      <w:start w:val="1"/>
      <w:numFmt w:val="bullet"/>
      <w:lvlText w:val="в"/>
      <w:lvlJc w:val="left"/>
    </w:lvl>
    <w:lvl w:ilvl="1" w:tplc="273ED0CA">
      <w:start w:val="1"/>
      <w:numFmt w:val="bullet"/>
      <w:lvlText w:val="с"/>
      <w:lvlJc w:val="left"/>
    </w:lvl>
    <w:lvl w:ilvl="2" w:tplc="6F84B500">
      <w:numFmt w:val="decimal"/>
      <w:lvlText w:val=""/>
      <w:lvlJc w:val="left"/>
    </w:lvl>
    <w:lvl w:ilvl="3" w:tplc="37F647AC">
      <w:numFmt w:val="decimal"/>
      <w:lvlText w:val=""/>
      <w:lvlJc w:val="left"/>
    </w:lvl>
    <w:lvl w:ilvl="4" w:tplc="13608D08">
      <w:numFmt w:val="decimal"/>
      <w:lvlText w:val=""/>
      <w:lvlJc w:val="left"/>
    </w:lvl>
    <w:lvl w:ilvl="5" w:tplc="F398AEE6">
      <w:numFmt w:val="decimal"/>
      <w:lvlText w:val=""/>
      <w:lvlJc w:val="left"/>
    </w:lvl>
    <w:lvl w:ilvl="6" w:tplc="320078DA">
      <w:numFmt w:val="decimal"/>
      <w:lvlText w:val=""/>
      <w:lvlJc w:val="left"/>
    </w:lvl>
    <w:lvl w:ilvl="7" w:tplc="B4C0A884">
      <w:numFmt w:val="decimal"/>
      <w:lvlText w:val=""/>
      <w:lvlJc w:val="left"/>
    </w:lvl>
    <w:lvl w:ilvl="8" w:tplc="4B64B9F8">
      <w:numFmt w:val="decimal"/>
      <w:lvlText w:val=""/>
      <w:lvlJc w:val="left"/>
    </w:lvl>
  </w:abstractNum>
  <w:abstractNum w:abstractNumId="3">
    <w:nsid w:val="00006B89"/>
    <w:multiLevelType w:val="hybridMultilevel"/>
    <w:tmpl w:val="754EB67C"/>
    <w:lvl w:ilvl="0" w:tplc="54280248">
      <w:start w:val="1"/>
      <w:numFmt w:val="bullet"/>
      <w:lvlText w:val="-"/>
      <w:lvlJc w:val="left"/>
    </w:lvl>
    <w:lvl w:ilvl="1" w:tplc="E07A2504">
      <w:numFmt w:val="decimal"/>
      <w:lvlText w:val=""/>
      <w:lvlJc w:val="left"/>
    </w:lvl>
    <w:lvl w:ilvl="2" w:tplc="76B0D1BE">
      <w:numFmt w:val="decimal"/>
      <w:lvlText w:val=""/>
      <w:lvlJc w:val="left"/>
    </w:lvl>
    <w:lvl w:ilvl="3" w:tplc="DC0E84FA">
      <w:numFmt w:val="decimal"/>
      <w:lvlText w:val=""/>
      <w:lvlJc w:val="left"/>
    </w:lvl>
    <w:lvl w:ilvl="4" w:tplc="D17E8126">
      <w:numFmt w:val="decimal"/>
      <w:lvlText w:val=""/>
      <w:lvlJc w:val="left"/>
    </w:lvl>
    <w:lvl w:ilvl="5" w:tplc="28F814A4">
      <w:numFmt w:val="decimal"/>
      <w:lvlText w:val=""/>
      <w:lvlJc w:val="left"/>
    </w:lvl>
    <w:lvl w:ilvl="6" w:tplc="4C34BB36">
      <w:numFmt w:val="decimal"/>
      <w:lvlText w:val=""/>
      <w:lvlJc w:val="left"/>
    </w:lvl>
    <w:lvl w:ilvl="7" w:tplc="9FDEA5E4">
      <w:numFmt w:val="decimal"/>
      <w:lvlText w:val=""/>
      <w:lvlJc w:val="left"/>
    </w:lvl>
    <w:lvl w:ilvl="8" w:tplc="980225C0">
      <w:numFmt w:val="decimal"/>
      <w:lvlText w:val=""/>
      <w:lvlJc w:val="left"/>
    </w:lvl>
  </w:abstractNum>
  <w:abstractNum w:abstractNumId="4">
    <w:nsid w:val="00006E5D"/>
    <w:multiLevelType w:val="hybridMultilevel"/>
    <w:tmpl w:val="CCA425CA"/>
    <w:lvl w:ilvl="0" w:tplc="3954D746">
      <w:start w:val="1"/>
      <w:numFmt w:val="bullet"/>
      <w:lvlText w:val="-"/>
      <w:lvlJc w:val="left"/>
    </w:lvl>
    <w:lvl w:ilvl="1" w:tplc="285EE9AC">
      <w:numFmt w:val="decimal"/>
      <w:lvlText w:val=""/>
      <w:lvlJc w:val="left"/>
    </w:lvl>
    <w:lvl w:ilvl="2" w:tplc="F11666F4">
      <w:numFmt w:val="decimal"/>
      <w:lvlText w:val=""/>
      <w:lvlJc w:val="left"/>
    </w:lvl>
    <w:lvl w:ilvl="3" w:tplc="FDAC6416">
      <w:numFmt w:val="decimal"/>
      <w:lvlText w:val=""/>
      <w:lvlJc w:val="left"/>
    </w:lvl>
    <w:lvl w:ilvl="4" w:tplc="381CF74C">
      <w:numFmt w:val="decimal"/>
      <w:lvlText w:val=""/>
      <w:lvlJc w:val="left"/>
    </w:lvl>
    <w:lvl w:ilvl="5" w:tplc="CAAEF046">
      <w:numFmt w:val="decimal"/>
      <w:lvlText w:val=""/>
      <w:lvlJc w:val="left"/>
    </w:lvl>
    <w:lvl w:ilvl="6" w:tplc="6C463694">
      <w:numFmt w:val="decimal"/>
      <w:lvlText w:val=""/>
      <w:lvlJc w:val="left"/>
    </w:lvl>
    <w:lvl w:ilvl="7" w:tplc="1864097A">
      <w:numFmt w:val="decimal"/>
      <w:lvlText w:val=""/>
      <w:lvlJc w:val="left"/>
    </w:lvl>
    <w:lvl w:ilvl="8" w:tplc="0FBE71F2">
      <w:numFmt w:val="decimal"/>
      <w:lvlText w:val=""/>
      <w:lvlJc w:val="left"/>
    </w:lvl>
  </w:abstractNum>
  <w:abstractNum w:abstractNumId="5">
    <w:nsid w:val="068C64B5"/>
    <w:multiLevelType w:val="hybridMultilevel"/>
    <w:tmpl w:val="827C5C86"/>
    <w:lvl w:ilvl="0" w:tplc="B3CC2638">
      <w:start w:val="2"/>
      <w:numFmt w:val="decimal"/>
      <w:lvlText w:val="3.4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EEEECE20">
      <w:start w:val="2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Viner Hand ITC" w:hAnsi="Viner Hand ITC" w:hint="default"/>
      </w:rPr>
    </w:lvl>
    <w:lvl w:ilvl="2" w:tplc="FD204E4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C94272DC">
      <w:start w:val="1"/>
      <w:numFmt w:val="decimal"/>
      <w:lvlText w:val="4.%4."/>
      <w:lvlJc w:val="left"/>
      <w:pPr>
        <w:tabs>
          <w:tab w:val="num" w:pos="682"/>
        </w:tabs>
        <w:ind w:left="-169" w:firstLine="737"/>
      </w:pPr>
      <w:rPr>
        <w:rFonts w:hint="default"/>
      </w:rPr>
    </w:lvl>
    <w:lvl w:ilvl="4" w:tplc="72AA5808">
      <w:start w:val="1"/>
      <w:numFmt w:val="decimal"/>
      <w:lvlText w:val="4.4.%5."/>
      <w:lvlJc w:val="left"/>
      <w:pPr>
        <w:tabs>
          <w:tab w:val="num" w:pos="1418"/>
        </w:tabs>
        <w:ind w:left="0" w:firstLine="737"/>
      </w:pPr>
      <w:rPr>
        <w:rFonts w:ascii="Times New Roman" w:hAnsi="Times New Roman" w:cs="Times New Roman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630B81"/>
    <w:multiLevelType w:val="multilevel"/>
    <w:tmpl w:val="010A5F64"/>
    <w:lvl w:ilvl="0">
      <w:start w:val="5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437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7">
    <w:nsid w:val="16D8014E"/>
    <w:multiLevelType w:val="multilevel"/>
    <w:tmpl w:val="74E60D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hint="default"/>
      </w:rPr>
    </w:lvl>
  </w:abstractNum>
  <w:abstractNum w:abstractNumId="8">
    <w:nsid w:val="207D18EE"/>
    <w:multiLevelType w:val="multilevel"/>
    <w:tmpl w:val="1ED43384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9">
    <w:nsid w:val="28F03AFF"/>
    <w:multiLevelType w:val="hybridMultilevel"/>
    <w:tmpl w:val="0BB6A1DE"/>
    <w:lvl w:ilvl="0" w:tplc="27160252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1F5C04"/>
    <w:multiLevelType w:val="multilevel"/>
    <w:tmpl w:val="A56E107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9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96" w:hanging="1800"/>
      </w:pPr>
      <w:rPr>
        <w:rFonts w:hint="default"/>
      </w:rPr>
    </w:lvl>
  </w:abstractNum>
  <w:abstractNum w:abstractNumId="11">
    <w:nsid w:val="2C7A6D8F"/>
    <w:multiLevelType w:val="hybridMultilevel"/>
    <w:tmpl w:val="A8844268"/>
    <w:lvl w:ilvl="0" w:tplc="F9D4EC70">
      <w:start w:val="2"/>
      <w:numFmt w:val="bullet"/>
      <w:lvlText w:val="—"/>
      <w:lvlJc w:val="left"/>
      <w:pPr>
        <w:tabs>
          <w:tab w:val="num" w:pos="1475"/>
        </w:tabs>
        <w:ind w:left="57" w:firstLine="737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2">
    <w:nsid w:val="2DF84F35"/>
    <w:multiLevelType w:val="hybridMultilevel"/>
    <w:tmpl w:val="75BC1A90"/>
    <w:lvl w:ilvl="0" w:tplc="EEEECE20">
      <w:start w:val="2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Viner Hand ITC" w:hAnsi="Viner Hand ITC" w:hint="default"/>
      </w:rPr>
    </w:lvl>
    <w:lvl w:ilvl="1" w:tplc="827C4B18">
      <w:start w:val="1"/>
      <w:numFmt w:val="decimal"/>
      <w:lvlText w:val="4.4.%2."/>
      <w:lvlJc w:val="left"/>
      <w:pPr>
        <w:tabs>
          <w:tab w:val="num" w:pos="720"/>
        </w:tabs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7A6938"/>
    <w:multiLevelType w:val="multilevel"/>
    <w:tmpl w:val="2F84242A"/>
    <w:lvl w:ilvl="0">
      <w:start w:val="3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58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4">
    <w:nsid w:val="49A57DC9"/>
    <w:multiLevelType w:val="hybridMultilevel"/>
    <w:tmpl w:val="B60A2924"/>
    <w:lvl w:ilvl="0" w:tplc="572E0DC4">
      <w:start w:val="1"/>
      <w:numFmt w:val="decimal"/>
      <w:lvlText w:val="6.%1."/>
      <w:lvlJc w:val="left"/>
      <w:pPr>
        <w:tabs>
          <w:tab w:val="num" w:pos="1872"/>
        </w:tabs>
        <w:ind w:left="398" w:firstLine="737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C632EF5"/>
    <w:multiLevelType w:val="multilevel"/>
    <w:tmpl w:val="694E663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51445186"/>
    <w:multiLevelType w:val="multilevel"/>
    <w:tmpl w:val="6986A5FE"/>
    <w:styleLink w:val="10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0232A"/>
    <w:multiLevelType w:val="hybridMultilevel"/>
    <w:tmpl w:val="1F4E6274"/>
    <w:lvl w:ilvl="0" w:tplc="62F850FC">
      <w:start w:val="1"/>
      <w:numFmt w:val="decimal"/>
      <w:lvlText w:val="5.%1."/>
      <w:lvlJc w:val="left"/>
      <w:pPr>
        <w:tabs>
          <w:tab w:val="num" w:pos="1474"/>
        </w:tabs>
        <w:ind w:left="0" w:firstLine="737"/>
      </w:pPr>
      <w:rPr>
        <w:rFonts w:hint="default"/>
      </w:rPr>
    </w:lvl>
    <w:lvl w:ilvl="1" w:tplc="55A4EA28">
      <w:start w:val="12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EEECE20">
      <w:start w:val="2"/>
      <w:numFmt w:val="bullet"/>
      <w:lvlText w:val="—"/>
      <w:lvlJc w:val="left"/>
      <w:pPr>
        <w:tabs>
          <w:tab w:val="num" w:pos="2340"/>
        </w:tabs>
        <w:ind w:left="2340" w:hanging="360"/>
      </w:pPr>
      <w:rPr>
        <w:rFonts w:ascii="Viner Hand ITC" w:hAnsi="Viner Hand ITC" w:hint="default"/>
      </w:rPr>
    </w:lvl>
    <w:lvl w:ilvl="3" w:tplc="64EE56FA">
      <w:start w:val="13"/>
      <w:numFmt w:val="decimal"/>
      <w:lvlText w:val="5.%4."/>
      <w:lvlJc w:val="left"/>
      <w:pPr>
        <w:tabs>
          <w:tab w:val="num" w:pos="1418"/>
        </w:tabs>
        <w:ind w:left="0" w:firstLine="737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953486"/>
    <w:multiLevelType w:val="multilevel"/>
    <w:tmpl w:val="914C8F9E"/>
    <w:lvl w:ilvl="0">
      <w:start w:val="1"/>
      <w:numFmt w:val="decimal"/>
      <w:pStyle w:val="1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6389"/>
        </w:tabs>
        <w:ind w:left="6389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589C1325"/>
    <w:multiLevelType w:val="singleLevel"/>
    <w:tmpl w:val="E710ECEC"/>
    <w:lvl w:ilvl="0">
      <w:start w:val="1"/>
      <w:numFmt w:val="decimal"/>
      <w:lvlText w:val="2.%1."/>
      <w:legacy w:legacy="1" w:legacySpace="0" w:legacyIndent="461"/>
      <w:lvlJc w:val="left"/>
      <w:rPr>
        <w:rFonts w:ascii="Times New Roman" w:hAnsi="Times New Roman" w:cs="Times New Roman" w:hint="default"/>
        <w:b w:val="0"/>
      </w:rPr>
    </w:lvl>
  </w:abstractNum>
  <w:abstractNum w:abstractNumId="20">
    <w:nsid w:val="5D5E290F"/>
    <w:multiLevelType w:val="hybridMultilevel"/>
    <w:tmpl w:val="C4A0D7D0"/>
    <w:lvl w:ilvl="0" w:tplc="C08E8CAA">
      <w:start w:val="1"/>
      <w:numFmt w:val="decimal"/>
      <w:lvlText w:val="3.%1."/>
      <w:lvlJc w:val="left"/>
      <w:pPr>
        <w:tabs>
          <w:tab w:val="num" w:pos="2929"/>
        </w:tabs>
        <w:ind w:left="29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DC6517"/>
    <w:multiLevelType w:val="hybridMultilevel"/>
    <w:tmpl w:val="25C0A034"/>
    <w:lvl w:ilvl="0" w:tplc="86C6D1B2">
      <w:start w:val="1"/>
      <w:numFmt w:val="decimal"/>
      <w:lvlText w:val="1.%1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69"/>
        </w:tabs>
        <w:ind w:left="-1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1"/>
        </w:tabs>
        <w:ind w:left="5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71"/>
        </w:tabs>
        <w:ind w:left="12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91"/>
        </w:tabs>
        <w:ind w:left="19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11"/>
        </w:tabs>
        <w:ind w:left="27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31"/>
        </w:tabs>
        <w:ind w:left="34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51"/>
        </w:tabs>
        <w:ind w:left="41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71"/>
        </w:tabs>
        <w:ind w:left="4871" w:hanging="180"/>
      </w:pPr>
    </w:lvl>
  </w:abstractNum>
  <w:abstractNum w:abstractNumId="22">
    <w:nsid w:val="697B6863"/>
    <w:multiLevelType w:val="multilevel"/>
    <w:tmpl w:val="FD42643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1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8"/>
  </w:num>
  <w:num w:numId="5">
    <w:abstractNumId w:val="21"/>
  </w:num>
  <w:num w:numId="6">
    <w:abstractNumId w:val="20"/>
  </w:num>
  <w:num w:numId="7">
    <w:abstractNumId w:val="5"/>
  </w:num>
  <w:num w:numId="8">
    <w:abstractNumId w:val="12"/>
  </w:num>
  <w:num w:numId="9">
    <w:abstractNumId w:val="17"/>
  </w:num>
  <w:num w:numId="10">
    <w:abstractNumId w:val="11"/>
  </w:num>
  <w:num w:numId="11">
    <w:abstractNumId w:val="16"/>
  </w:num>
  <w:num w:numId="12">
    <w:abstractNumId w:val="22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 w:numId="17">
    <w:abstractNumId w:val="3"/>
  </w:num>
  <w:num w:numId="18">
    <w:abstractNumId w:val="0"/>
  </w:num>
  <w:num w:numId="19">
    <w:abstractNumId w:val="2"/>
  </w:num>
  <w:num w:numId="20">
    <w:abstractNumId w:val="4"/>
  </w:num>
  <w:num w:numId="21">
    <w:abstractNumId w:val="1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60"/>
    <w:rsid w:val="00993134"/>
    <w:rsid w:val="00CE0123"/>
    <w:rsid w:val="00D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qFormat/>
    <w:rsid w:val="00D46E60"/>
    <w:pPr>
      <w:keepNext/>
      <w:numPr>
        <w:numId w:val="4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2">
    <w:name w:val="heading 2"/>
    <w:basedOn w:val="a"/>
    <w:next w:val="a"/>
    <w:link w:val="20"/>
    <w:qFormat/>
    <w:rsid w:val="00D46E60"/>
    <w:pPr>
      <w:keepNext/>
      <w:numPr>
        <w:ilvl w:val="1"/>
        <w:numId w:val="4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D46E60"/>
    <w:pPr>
      <w:keepNext/>
      <w:widowControl w:val="0"/>
      <w:numPr>
        <w:ilvl w:val="2"/>
        <w:numId w:val="4"/>
      </w:numPr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46E60"/>
    <w:pPr>
      <w:keepNext/>
      <w:widowControl w:val="0"/>
      <w:numPr>
        <w:ilvl w:val="3"/>
        <w:numId w:val="4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46E60"/>
    <w:pPr>
      <w:widowControl w:val="0"/>
      <w:numPr>
        <w:ilvl w:val="4"/>
        <w:numId w:val="4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46E60"/>
    <w:pPr>
      <w:widowControl w:val="0"/>
      <w:numPr>
        <w:ilvl w:val="5"/>
        <w:numId w:val="4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D46E60"/>
    <w:pPr>
      <w:widowControl w:val="0"/>
      <w:numPr>
        <w:ilvl w:val="6"/>
        <w:numId w:val="4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D46E60"/>
    <w:pPr>
      <w:widowControl w:val="0"/>
      <w:numPr>
        <w:ilvl w:val="7"/>
        <w:numId w:val="4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6E60"/>
    <w:pPr>
      <w:widowControl w:val="0"/>
      <w:numPr>
        <w:ilvl w:val="8"/>
        <w:numId w:val="4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4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6E60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0"/>
    <w:link w:val="11"/>
    <w:rsid w:val="00D46E60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6E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46E6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46E6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46E6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46E6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46E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46E6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46E60"/>
    <w:rPr>
      <w:rFonts w:ascii="Arial" w:eastAsia="Times New Roman" w:hAnsi="Arial" w:cs="Arial"/>
      <w:lang w:eastAsia="ru-RU"/>
    </w:rPr>
  </w:style>
  <w:style w:type="table" w:styleId="a5">
    <w:name w:val="Table Grid"/>
    <w:basedOn w:val="a1"/>
    <w:rsid w:val="00D46E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D46E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D46E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rsid w:val="00D46E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D46E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D46E6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D46E6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46E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D46E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D46E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D46E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Normal (Web)"/>
    <w:basedOn w:val="a"/>
    <w:uiPriority w:val="99"/>
    <w:rsid w:val="00D4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qFormat/>
    <w:rsid w:val="00D46E60"/>
    <w:rPr>
      <w:b/>
      <w:bCs/>
    </w:rPr>
  </w:style>
  <w:style w:type="paragraph" w:styleId="ae">
    <w:name w:val="Body Text Indent"/>
    <w:basedOn w:val="a"/>
    <w:link w:val="af"/>
    <w:rsid w:val="00D46E6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Знак1"/>
    <w:basedOn w:val="a"/>
    <w:rsid w:val="00D46E60"/>
    <w:pPr>
      <w:numPr>
        <w:numId w:val="2"/>
      </w:numPr>
      <w:spacing w:after="160" w:line="240" w:lineRule="exact"/>
    </w:pPr>
    <w:rPr>
      <w:rFonts w:ascii="Times New Roman" w:eastAsia="Times New Roman" w:hAnsi="Times New Roman" w:cs="Times New Roman"/>
      <w:i/>
      <w:sz w:val="24"/>
      <w:szCs w:val="24"/>
      <w:lang w:val="en-US"/>
    </w:rPr>
  </w:style>
  <w:style w:type="paragraph" w:styleId="af0">
    <w:name w:val="List Paragraph"/>
    <w:basedOn w:val="a"/>
    <w:uiPriority w:val="34"/>
    <w:qFormat/>
    <w:rsid w:val="00D46E60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0">
    <w:name w:val="Стиль1"/>
    <w:rsid w:val="00D46E60"/>
    <w:pPr>
      <w:numPr>
        <w:numId w:val="11"/>
      </w:numPr>
    </w:pPr>
  </w:style>
  <w:style w:type="paragraph" w:styleId="23">
    <w:name w:val="Body Text 2"/>
    <w:basedOn w:val="a"/>
    <w:link w:val="24"/>
    <w:rsid w:val="00D46E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D46E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-info">
    <w:name w:val="copyright-info"/>
    <w:basedOn w:val="a"/>
    <w:rsid w:val="00D4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uiPriority w:val="99"/>
    <w:unhideWhenUsed/>
    <w:rsid w:val="00D46E60"/>
    <w:rPr>
      <w:color w:val="0000FF"/>
      <w:u w:val="single"/>
    </w:rPr>
  </w:style>
  <w:style w:type="paragraph" w:customStyle="1" w:styleId="af2">
    <w:name w:val="СтильДоговор"/>
    <w:basedOn w:val="a"/>
    <w:rsid w:val="00D46E60"/>
    <w:pPr>
      <w:widowControl w:val="0"/>
      <w:spacing w:after="0" w:line="360" w:lineRule="auto"/>
      <w:ind w:firstLine="567"/>
      <w:jc w:val="both"/>
    </w:pPr>
    <w:rPr>
      <w:rFonts w:ascii="Arial" w:eastAsia="Times New Roman" w:hAnsi="Arial" w:cs="Arial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qFormat/>
    <w:rsid w:val="00D46E60"/>
    <w:pPr>
      <w:keepNext/>
      <w:numPr>
        <w:numId w:val="4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paragraph" w:styleId="2">
    <w:name w:val="heading 2"/>
    <w:basedOn w:val="a"/>
    <w:next w:val="a"/>
    <w:link w:val="20"/>
    <w:qFormat/>
    <w:rsid w:val="00D46E60"/>
    <w:pPr>
      <w:keepNext/>
      <w:numPr>
        <w:ilvl w:val="1"/>
        <w:numId w:val="4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D46E60"/>
    <w:pPr>
      <w:keepNext/>
      <w:widowControl w:val="0"/>
      <w:numPr>
        <w:ilvl w:val="2"/>
        <w:numId w:val="4"/>
      </w:numPr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46E60"/>
    <w:pPr>
      <w:keepNext/>
      <w:widowControl w:val="0"/>
      <w:numPr>
        <w:ilvl w:val="3"/>
        <w:numId w:val="4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46E60"/>
    <w:pPr>
      <w:widowControl w:val="0"/>
      <w:numPr>
        <w:ilvl w:val="4"/>
        <w:numId w:val="4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46E60"/>
    <w:pPr>
      <w:widowControl w:val="0"/>
      <w:numPr>
        <w:ilvl w:val="5"/>
        <w:numId w:val="4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D46E60"/>
    <w:pPr>
      <w:widowControl w:val="0"/>
      <w:numPr>
        <w:ilvl w:val="6"/>
        <w:numId w:val="4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D46E60"/>
    <w:pPr>
      <w:widowControl w:val="0"/>
      <w:numPr>
        <w:ilvl w:val="7"/>
        <w:numId w:val="4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6E60"/>
    <w:pPr>
      <w:widowControl w:val="0"/>
      <w:numPr>
        <w:ilvl w:val="8"/>
        <w:numId w:val="4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4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6E60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0"/>
    <w:link w:val="11"/>
    <w:rsid w:val="00D46E60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6E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46E6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46E6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D46E6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46E6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D46E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46E6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46E60"/>
    <w:rPr>
      <w:rFonts w:ascii="Arial" w:eastAsia="Times New Roman" w:hAnsi="Arial" w:cs="Arial"/>
      <w:lang w:eastAsia="ru-RU"/>
    </w:rPr>
  </w:style>
  <w:style w:type="table" w:styleId="a5">
    <w:name w:val="Table Grid"/>
    <w:basedOn w:val="a1"/>
    <w:rsid w:val="00D46E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D46E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D46E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rsid w:val="00D46E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D46E6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D46E6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D46E6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46E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D46E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D46E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D46E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Normal (Web)"/>
    <w:basedOn w:val="a"/>
    <w:uiPriority w:val="99"/>
    <w:rsid w:val="00D4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qFormat/>
    <w:rsid w:val="00D46E60"/>
    <w:rPr>
      <w:b/>
      <w:bCs/>
    </w:rPr>
  </w:style>
  <w:style w:type="paragraph" w:styleId="ae">
    <w:name w:val="Body Text Indent"/>
    <w:basedOn w:val="a"/>
    <w:link w:val="af"/>
    <w:rsid w:val="00D46E6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rsid w:val="00D46E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Знак1"/>
    <w:basedOn w:val="a"/>
    <w:rsid w:val="00D46E60"/>
    <w:pPr>
      <w:numPr>
        <w:numId w:val="2"/>
      </w:numPr>
      <w:spacing w:after="160" w:line="240" w:lineRule="exact"/>
    </w:pPr>
    <w:rPr>
      <w:rFonts w:ascii="Times New Roman" w:eastAsia="Times New Roman" w:hAnsi="Times New Roman" w:cs="Times New Roman"/>
      <w:i/>
      <w:sz w:val="24"/>
      <w:szCs w:val="24"/>
      <w:lang w:val="en-US"/>
    </w:rPr>
  </w:style>
  <w:style w:type="paragraph" w:styleId="af0">
    <w:name w:val="List Paragraph"/>
    <w:basedOn w:val="a"/>
    <w:uiPriority w:val="34"/>
    <w:qFormat/>
    <w:rsid w:val="00D46E60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0">
    <w:name w:val="Стиль1"/>
    <w:rsid w:val="00D46E60"/>
    <w:pPr>
      <w:numPr>
        <w:numId w:val="11"/>
      </w:numPr>
    </w:pPr>
  </w:style>
  <w:style w:type="paragraph" w:styleId="23">
    <w:name w:val="Body Text 2"/>
    <w:basedOn w:val="a"/>
    <w:link w:val="24"/>
    <w:rsid w:val="00D46E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D46E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-info">
    <w:name w:val="copyright-info"/>
    <w:basedOn w:val="a"/>
    <w:rsid w:val="00D4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uiPriority w:val="99"/>
    <w:unhideWhenUsed/>
    <w:rsid w:val="00D46E60"/>
    <w:rPr>
      <w:color w:val="0000FF"/>
      <w:u w:val="single"/>
    </w:rPr>
  </w:style>
  <w:style w:type="paragraph" w:customStyle="1" w:styleId="af2">
    <w:name w:val="СтильДоговор"/>
    <w:basedOn w:val="a"/>
    <w:rsid w:val="00D46E60"/>
    <w:pPr>
      <w:widowControl w:val="0"/>
      <w:spacing w:after="0" w:line="360" w:lineRule="auto"/>
      <w:ind w:firstLine="567"/>
      <w:jc w:val="both"/>
    </w:pPr>
    <w:rPr>
      <w:rFonts w:ascii="Arial" w:eastAsia="Times New Roman" w:hAnsi="Arial" w:cs="Arial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7289</Words>
  <Characters>41553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Учитель</cp:lastModifiedBy>
  <cp:revision>2</cp:revision>
  <dcterms:created xsi:type="dcterms:W3CDTF">2021-08-26T12:27:00Z</dcterms:created>
  <dcterms:modified xsi:type="dcterms:W3CDTF">2021-08-26T12:27:00Z</dcterms:modified>
</cp:coreProperties>
</file>